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</w:tblGrid>
      <w:tr w:rsidR="002539C6" w:rsidRPr="00E4247F" w:rsidTr="00A93BD5">
        <w:trPr>
          <w:tblCellSpacing w:w="0" w:type="dxa"/>
        </w:trPr>
        <w:tc>
          <w:tcPr>
            <w:tcW w:w="0" w:type="auto"/>
            <w:tcMar>
              <w:top w:w="384" w:type="dxa"/>
              <w:left w:w="360" w:type="dxa"/>
              <w:bottom w:w="0" w:type="dxa"/>
              <w:right w:w="360" w:type="dxa"/>
            </w:tcMar>
            <w:hideMark/>
          </w:tcPr>
          <w:p w:rsidR="0025250C" w:rsidRPr="001C672A" w:rsidRDefault="0025250C" w:rsidP="00DE4803"/>
        </w:tc>
      </w:tr>
      <w:tr w:rsidR="002539C6" w:rsidRPr="00E4247F" w:rsidTr="00DE4803">
        <w:trPr>
          <w:trHeight w:val="196"/>
          <w:tblCellSpacing w:w="0" w:type="dxa"/>
        </w:trPr>
        <w:tc>
          <w:tcPr>
            <w:tcW w:w="0" w:type="auto"/>
            <w:tcMar>
              <w:top w:w="192" w:type="dxa"/>
              <w:left w:w="360" w:type="dxa"/>
              <w:bottom w:w="0" w:type="dxa"/>
              <w:right w:w="360" w:type="dxa"/>
            </w:tcMar>
            <w:hideMark/>
          </w:tcPr>
          <w:p w:rsidR="002539C6" w:rsidRPr="001C672A" w:rsidRDefault="002539C6" w:rsidP="00566722"/>
        </w:tc>
      </w:tr>
      <w:tr w:rsidR="002539C6" w:rsidRPr="00E4247F" w:rsidTr="00A93BD5">
        <w:trPr>
          <w:tblCellSpacing w:w="0" w:type="dxa"/>
        </w:trPr>
        <w:tc>
          <w:tcPr>
            <w:tcW w:w="0" w:type="auto"/>
            <w:tcMar>
              <w:top w:w="192" w:type="dxa"/>
              <w:left w:w="360" w:type="dxa"/>
              <w:bottom w:w="0" w:type="dxa"/>
              <w:right w:w="360" w:type="dxa"/>
            </w:tcMar>
            <w:hideMark/>
          </w:tcPr>
          <w:p w:rsidR="002539C6" w:rsidRPr="001C672A" w:rsidRDefault="002539C6" w:rsidP="00566722"/>
        </w:tc>
      </w:tr>
    </w:tbl>
    <w:p w:rsidR="00A729E3" w:rsidRDefault="00A729E3" w:rsidP="00A729E3">
      <w:pPr>
        <w:spacing w:after="0" w:line="240" w:lineRule="auto"/>
      </w:pPr>
      <w:r>
        <w:t>Описание проекта</w:t>
      </w:r>
      <w:r w:rsidR="00731B8E">
        <w:t xml:space="preserve"> «Термальный комплекс»</w:t>
      </w:r>
      <w:r w:rsidR="00A40CB5">
        <w:t>, вариант 2</w:t>
      </w:r>
      <w:bookmarkStart w:id="0" w:name="_GoBack"/>
      <w:bookmarkEnd w:id="0"/>
      <w:r w:rsidR="007D7FB5">
        <w:t>.</w:t>
      </w:r>
    </w:p>
    <w:p w:rsidR="00A729E3" w:rsidRDefault="00A729E3" w:rsidP="00A729E3">
      <w:pPr>
        <w:spacing w:after="0" w:line="240" w:lineRule="auto"/>
      </w:pPr>
    </w:p>
    <w:p w:rsidR="00A729E3" w:rsidRDefault="003D6102" w:rsidP="00A729E3">
      <w:pPr>
        <w:spacing w:after="0" w:line="240" w:lineRule="auto"/>
      </w:pPr>
      <w:r>
        <w:t>Уральская зима 6 месяцев (с ноября по апрель)</w:t>
      </w:r>
      <w:r w:rsidR="00A729E3">
        <w:t>.</w:t>
      </w:r>
      <w:r>
        <w:t xml:space="preserve"> Очень не хватает тепла.</w:t>
      </w:r>
      <w:r w:rsidR="00A729E3">
        <w:t xml:space="preserve"> Термальный к</w:t>
      </w:r>
      <w:r w:rsidR="00135C84">
        <w:t>омплекс</w:t>
      </w:r>
      <w:r w:rsidR="00A729E3">
        <w:t xml:space="preserve"> —</w:t>
      </w:r>
      <w:r w:rsidR="00647A71">
        <w:t xml:space="preserve"> </w:t>
      </w:r>
      <w:r w:rsidR="00A729E3">
        <w:t>отличное место для отдыха, как всей семьей , так и большими компаниями</w:t>
      </w:r>
      <w:r w:rsidR="00135C84">
        <w:t>.</w:t>
      </w:r>
      <w:r w:rsidR="00A729E3">
        <w:t xml:space="preserve"> </w:t>
      </w:r>
      <w:r w:rsidR="00135C84">
        <w:t>С</w:t>
      </w:r>
      <w:r w:rsidR="00A729E3">
        <w:t xml:space="preserve"> высоким комфортом вы можете провести здесь свободное время, на большой площади. Разнообразные виды саун и бань, утепленные беседки с барбекю, теплые бассейны для детей и взрослых под открытым небом и крытые бассейны с разнообразными видами гидромассажа, омолаживающие, лечебные и профилактические процедуры. База отдыха «Термальный комплек</w:t>
      </w:r>
      <w:r w:rsidR="00135C84">
        <w:t>с</w:t>
      </w:r>
      <w:r w:rsidR="00A729E3">
        <w:t xml:space="preserve">» расположена в живописном месте — на природе, окруженная деревьями, на берегу озера </w:t>
      </w:r>
      <w:proofErr w:type="spellStart"/>
      <w:r w:rsidR="00A729E3">
        <w:t>Сунгуль</w:t>
      </w:r>
      <w:proofErr w:type="spellEnd"/>
      <w:r w:rsidR="00A729E3">
        <w:t xml:space="preserve">. Озеро </w:t>
      </w:r>
      <w:proofErr w:type="spellStart"/>
      <w:r w:rsidR="00A729E3">
        <w:t>Сунгуль</w:t>
      </w:r>
      <w:proofErr w:type="spellEnd"/>
      <w:r w:rsidR="00A729E3">
        <w:t xml:space="preserve"> входит в каскад уральских озер: Силач, </w:t>
      </w:r>
      <w:proofErr w:type="spellStart"/>
      <w:r w:rsidR="00A729E3">
        <w:t>Сунгуль</w:t>
      </w:r>
      <w:proofErr w:type="spellEnd"/>
      <w:r w:rsidR="00A729E3">
        <w:t xml:space="preserve">, </w:t>
      </w:r>
      <w:proofErr w:type="spellStart"/>
      <w:r w:rsidR="00A729E3">
        <w:t>Киреты</w:t>
      </w:r>
      <w:proofErr w:type="spellEnd"/>
      <w:r w:rsidR="00A729E3">
        <w:t>, Касли окруженных Уральскими горами. Изобилие островов на озерах – повод для водных прогулок на катере. Отличная рыбалка. Отдых с друзьями, семьями, с кухней для самостоятельного приготовления пищи, закуски, приготовл</w:t>
      </w:r>
      <w:r w:rsidR="008F76C0">
        <w:t>ением шашлыка на свежем воздухе.</w:t>
      </w:r>
      <w:r w:rsidR="00A729E3">
        <w:t xml:space="preserve"> </w:t>
      </w:r>
      <w:r w:rsidR="008F76C0">
        <w:t>Д</w:t>
      </w:r>
      <w:r w:rsidR="00A729E3">
        <w:t>ля</w:t>
      </w:r>
      <w:r w:rsidR="005C2C48">
        <w:t xml:space="preserve"> желающих отдохнуть на базе отдыха больше одного дня - проживание</w:t>
      </w:r>
      <w:r w:rsidR="00A729E3">
        <w:t xml:space="preserve"> в мини отелях</w:t>
      </w:r>
      <w:r w:rsidR="00135C84">
        <w:t xml:space="preserve"> </w:t>
      </w:r>
      <w:proofErr w:type="gramStart"/>
      <w:r w:rsidR="00135C84">
        <w:t xml:space="preserve">( </w:t>
      </w:r>
      <w:proofErr w:type="gramEnd"/>
      <w:r w:rsidR="00135C84">
        <w:t>от</w:t>
      </w:r>
      <w:r w:rsidR="00A729E3">
        <w:t xml:space="preserve"> двух местных номеров </w:t>
      </w:r>
      <w:r w:rsidR="00135C84">
        <w:t>класса «эконом»</w:t>
      </w:r>
      <w:r w:rsidR="00A729E3">
        <w:t xml:space="preserve">, до </w:t>
      </w:r>
      <w:r w:rsidR="00135C84">
        <w:t>элитных</w:t>
      </w:r>
      <w:r w:rsidR="00A729E3">
        <w:t xml:space="preserve"> номеров</w:t>
      </w:r>
      <w:r w:rsidR="00135C84">
        <w:t xml:space="preserve"> класса «люкс»</w:t>
      </w:r>
      <w:r w:rsidR="00A729E3">
        <w:t>) как в летнее время, так и в зимнее время. Кафе на 40-50 ме</w:t>
      </w:r>
      <w:proofErr w:type="gramStart"/>
      <w:r w:rsidR="00A729E3">
        <w:t>ст с дв</w:t>
      </w:r>
      <w:proofErr w:type="gramEnd"/>
      <w:r w:rsidR="00A729E3">
        <w:t>умя этажами (два зала),</w:t>
      </w:r>
      <w:r w:rsidR="00253C3A">
        <w:t xml:space="preserve"> </w:t>
      </w:r>
      <w:r w:rsidR="00A729E3">
        <w:t>для питания,</w:t>
      </w:r>
      <w:r>
        <w:t xml:space="preserve"> </w:t>
      </w:r>
      <w:r w:rsidR="00A729E3">
        <w:t xml:space="preserve">для проведения праздников, </w:t>
      </w:r>
      <w:r w:rsidR="00135C84">
        <w:t>корпоратив</w:t>
      </w:r>
      <w:r w:rsidR="00253C3A">
        <w:t>ных мероприятий</w:t>
      </w:r>
      <w:r w:rsidR="00A729E3">
        <w:t>.</w:t>
      </w:r>
      <w:r w:rsidR="00135C84">
        <w:t xml:space="preserve"> Водные виды активного отдыха летом: водные лыжи, водные скутеры, яхт</w:t>
      </w:r>
      <w:r>
        <w:t>а</w:t>
      </w:r>
      <w:r w:rsidR="00135C84">
        <w:t xml:space="preserve">, прогулки </w:t>
      </w:r>
      <w:r>
        <w:t>на катере.</w:t>
      </w:r>
      <w:r w:rsidR="00135C84">
        <w:t xml:space="preserve"> </w:t>
      </w:r>
      <w:r w:rsidR="00A729E3">
        <w:t xml:space="preserve">Трасса для </w:t>
      </w:r>
      <w:proofErr w:type="spellStart"/>
      <w:r w:rsidR="00A729E3">
        <w:t>квадроциклов</w:t>
      </w:r>
      <w:proofErr w:type="spellEnd"/>
      <w:r w:rsidR="00A729E3">
        <w:t xml:space="preserve">, а в зимнее время трасса </w:t>
      </w:r>
      <w:proofErr w:type="gramStart"/>
      <w:r w:rsidR="005C2C48">
        <w:t>-</w:t>
      </w:r>
      <w:r w:rsidR="00A729E3">
        <w:t>д</w:t>
      </w:r>
      <w:proofErr w:type="gramEnd"/>
      <w:r w:rsidR="00A729E3">
        <w:t>ля катания на снегоходах, как на прокат так и на своем транспорте.</w:t>
      </w:r>
    </w:p>
    <w:p w:rsidR="00A729E3" w:rsidRDefault="00A729E3" w:rsidP="00A729E3">
      <w:pPr>
        <w:spacing w:after="0" w:line="240" w:lineRule="auto"/>
      </w:pPr>
    </w:p>
    <w:p w:rsidR="00A729E3" w:rsidRDefault="00A729E3" w:rsidP="00A729E3">
      <w:pPr>
        <w:spacing w:after="0" w:line="240" w:lineRule="auto"/>
      </w:pPr>
    </w:p>
    <w:p w:rsidR="00A729E3" w:rsidRDefault="00A729E3" w:rsidP="00A729E3">
      <w:pPr>
        <w:spacing w:after="0" w:line="240" w:lineRule="auto"/>
      </w:pPr>
    </w:p>
    <w:p w:rsidR="00A729E3" w:rsidRDefault="00A729E3" w:rsidP="00A729E3">
      <w:pPr>
        <w:spacing w:after="0" w:line="240" w:lineRule="auto"/>
      </w:pPr>
      <w:r>
        <w:t>Для инвестора:</w:t>
      </w:r>
    </w:p>
    <w:p w:rsidR="00A729E3" w:rsidRDefault="00A729E3" w:rsidP="00A729E3">
      <w:pPr>
        <w:spacing w:after="0" w:line="240" w:lineRule="auto"/>
      </w:pPr>
      <w:r>
        <w:t>Проект КОМПЛЕКСА — гарантирует вам надежность инвестиций, рост и стабильность во время кризиса, минимальное налогообложение. Ваши деньги будут вложены в недвижимость, которая проработает долгие годы. Комплекс отдыха станет максимально доступной услугой, обеспечивающий полноценный здоровый отдых за минимальные цены на посещение. Бизнес в сфере отдыха считается одним из самых доходных и перспективных. Инвестору, партнеру предлагаю:</w:t>
      </w:r>
    </w:p>
    <w:p w:rsidR="00205D2B" w:rsidRDefault="00A729E3" w:rsidP="00A729E3">
      <w:pPr>
        <w:spacing w:after="0" w:line="240" w:lineRule="auto"/>
      </w:pPr>
      <w:r>
        <w:t xml:space="preserve"> </w:t>
      </w:r>
      <w:r w:rsidR="00205D2B" w:rsidRPr="00205D2B">
        <w:t>Долевое участие или выплату вложенных денежных сре</w:t>
      </w:r>
      <w:proofErr w:type="gramStart"/>
      <w:r w:rsidR="00205D2B" w:rsidRPr="00205D2B">
        <w:t>дств с пр</w:t>
      </w:r>
      <w:proofErr w:type="gramEnd"/>
      <w:r w:rsidR="00205D2B" w:rsidRPr="00205D2B">
        <w:t>оцентом после введения в эксплуатацию базы отдыха и получения прибыли.</w:t>
      </w:r>
    </w:p>
    <w:p w:rsidR="00A729E3" w:rsidRDefault="005C2C48" w:rsidP="00A729E3">
      <w:pPr>
        <w:spacing w:after="0" w:line="240" w:lineRule="auto"/>
      </w:pPr>
      <w:r>
        <w:t xml:space="preserve"> Готов в период строительства, поэтапного введения в эксплуатацию базы отдыха вплоть до погашения 50% первоначально вложенных средств за счет прибыли извлекаемой от уже действующего термального комплекса ограничить собственный доход стабильной заработной платой технического руководителя базы отдыха.</w:t>
      </w:r>
    </w:p>
    <w:p w:rsidR="003D6102" w:rsidRDefault="00205D2B" w:rsidP="00A729E3">
      <w:pPr>
        <w:spacing w:after="0" w:line="240" w:lineRule="auto"/>
      </w:pPr>
      <w:r w:rsidRPr="00205D2B">
        <w:t>Условия работы с инвестором готов обсудить при личной встрече.</w:t>
      </w:r>
    </w:p>
    <w:p w:rsidR="008D3ECB" w:rsidRDefault="008D3ECB" w:rsidP="00A729E3">
      <w:pPr>
        <w:spacing w:after="0" w:line="240" w:lineRule="auto"/>
      </w:pPr>
    </w:p>
    <w:p w:rsidR="00A729E3" w:rsidRDefault="00A729E3" w:rsidP="00A729E3">
      <w:pPr>
        <w:spacing w:after="0" w:line="240" w:lineRule="auto"/>
      </w:pPr>
      <w:r>
        <w:t>Место положения базы:</w:t>
      </w:r>
    </w:p>
    <w:p w:rsidR="007A7B75" w:rsidRDefault="00A729E3" w:rsidP="00A729E3">
      <w:pPr>
        <w:spacing w:after="0" w:line="240" w:lineRule="auto"/>
      </w:pPr>
      <w:r>
        <w:t xml:space="preserve">База планируется в 15км. от города </w:t>
      </w:r>
      <w:r w:rsidR="007A7B75">
        <w:t>Касли</w:t>
      </w:r>
      <w:r>
        <w:t>,</w:t>
      </w:r>
      <w:r w:rsidR="007A7B75">
        <w:t xml:space="preserve"> берег озера </w:t>
      </w:r>
      <w:proofErr w:type="spellStart"/>
      <w:r w:rsidR="007A7B75">
        <w:t>Сунгуль</w:t>
      </w:r>
      <w:proofErr w:type="spellEnd"/>
      <w:r w:rsidR="007A7B75">
        <w:t xml:space="preserve">. На расстоянии 25 км от Базы находятся города: Кыштым (населения 50000 чел), промышленные предприятия в Кыштыме: радиозавод, металлургический завод, </w:t>
      </w:r>
      <w:proofErr w:type="spellStart"/>
      <w:r w:rsidR="007A7B75">
        <w:t>горнообоготительный</w:t>
      </w:r>
      <w:proofErr w:type="spellEnd"/>
      <w:r w:rsidR="007A7B75">
        <w:t xml:space="preserve"> комбинат по прои</w:t>
      </w:r>
      <w:r w:rsidR="00253C3A">
        <w:t>зводству кварца для электроники.</w:t>
      </w:r>
    </w:p>
    <w:p w:rsidR="00A729E3" w:rsidRDefault="007A7B75" w:rsidP="00A729E3">
      <w:pPr>
        <w:spacing w:after="0" w:line="240" w:lineRule="auto"/>
      </w:pPr>
      <w:r>
        <w:t xml:space="preserve"> В. Уфалей (населения около 40000 чел.)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пром</w:t>
      </w:r>
      <w:proofErr w:type="spellEnd"/>
      <w:r>
        <w:t>. предприятия: металлургиче</w:t>
      </w:r>
      <w:r w:rsidR="00253C3A">
        <w:t>ский комбинат (никель, кобальт).</w:t>
      </w:r>
    </w:p>
    <w:p w:rsidR="007A7B75" w:rsidRDefault="003D6102" w:rsidP="00A729E3">
      <w:pPr>
        <w:spacing w:after="0" w:line="240" w:lineRule="auto"/>
      </w:pPr>
      <w:proofErr w:type="spellStart"/>
      <w:r>
        <w:t>Снежинск</w:t>
      </w:r>
      <w:proofErr w:type="spellEnd"/>
      <w:r>
        <w:t xml:space="preserve"> (Рос Атом, </w:t>
      </w:r>
      <w:r w:rsidR="007A7B75">
        <w:t>население 50000 чел.)</w:t>
      </w:r>
      <w:r w:rsidR="00253C3A">
        <w:t>.</w:t>
      </w:r>
    </w:p>
    <w:p w:rsidR="007A7B75" w:rsidRDefault="007A7B75" w:rsidP="00A729E3">
      <w:pPr>
        <w:spacing w:after="0" w:line="240" w:lineRule="auto"/>
      </w:pPr>
      <w:r>
        <w:t>Озерск (Рос А</w:t>
      </w:r>
      <w:r w:rsidR="003D6102">
        <w:t xml:space="preserve">том, </w:t>
      </w:r>
      <w:r>
        <w:t>население около 60000 чел.)</w:t>
      </w:r>
      <w:r w:rsidR="00253C3A">
        <w:t>.</w:t>
      </w:r>
    </w:p>
    <w:p w:rsidR="007A7B75" w:rsidRDefault="007A7B75" w:rsidP="00A729E3">
      <w:pPr>
        <w:spacing w:after="0" w:line="240" w:lineRule="auto"/>
      </w:pPr>
      <w:r>
        <w:t>Средняя заработная плата в городах присутствия 25000 руб.</w:t>
      </w:r>
    </w:p>
    <w:p w:rsidR="000B1ADD" w:rsidRDefault="000B1ADD" w:rsidP="00A729E3">
      <w:pPr>
        <w:spacing w:after="0" w:line="240" w:lineRule="auto"/>
      </w:pPr>
      <w:r>
        <w:t>В 2-х км от предлагаемого места расположения базы отдыха находится п. Сокол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</w:t>
      </w:r>
      <w:r w:rsidR="00253C3A">
        <w:t>о</w:t>
      </w:r>
      <w:r>
        <w:t>ло 2000 чел.). Поселок относится к разряду «</w:t>
      </w:r>
      <w:proofErr w:type="spellStart"/>
      <w:r>
        <w:t>депресивных</w:t>
      </w:r>
      <w:proofErr w:type="spellEnd"/>
      <w:r>
        <w:t>» - нет никакого производства. Все жители работают в ближайших промышленных городах (25 км). Проблем с наймом обслуживающего персонал для базы отдыха не будет.</w:t>
      </w:r>
    </w:p>
    <w:p w:rsidR="000B1ADD" w:rsidRDefault="000B1ADD" w:rsidP="00A729E3">
      <w:pPr>
        <w:spacing w:after="0" w:line="240" w:lineRule="auto"/>
      </w:pPr>
      <w:r>
        <w:t>От ближайших городов до п. Сокол, мимо предполагаемого места расположения базы отдыха проходит хорошая автомобильная дорога</w:t>
      </w:r>
      <w:r w:rsidRPr="000B1ADD">
        <w:t xml:space="preserve"> регионального значения</w:t>
      </w:r>
      <w:r>
        <w:t xml:space="preserve"> с асфальтированным покрытием.</w:t>
      </w:r>
      <w:r w:rsidR="00734DD2">
        <w:t xml:space="preserve"> В населенном пункте Тюбук (15 км)</w:t>
      </w:r>
      <w:r w:rsidR="00253C3A">
        <w:t xml:space="preserve"> эта дорога</w:t>
      </w:r>
      <w:r w:rsidR="00734DD2">
        <w:t xml:space="preserve"> выходит на федеральную трассу М5.</w:t>
      </w:r>
    </w:p>
    <w:p w:rsidR="000B1ADD" w:rsidRDefault="000B1ADD" w:rsidP="00A729E3">
      <w:pPr>
        <w:spacing w:after="0" w:line="240" w:lineRule="auto"/>
      </w:pPr>
      <w:r>
        <w:t>В 1,5 км от предполагаемого расположения базы отдыха</w:t>
      </w:r>
      <w:r w:rsidR="00734DD2">
        <w:t xml:space="preserve"> имеется грузовая платформа </w:t>
      </w:r>
      <w:r>
        <w:t>желе</w:t>
      </w:r>
      <w:r w:rsidR="00734DD2">
        <w:t>зной</w:t>
      </w:r>
      <w:r>
        <w:t xml:space="preserve"> дорог</w:t>
      </w:r>
      <w:r w:rsidR="00734DD2">
        <w:t>и, проходящей параллельно автомобильной.</w:t>
      </w:r>
    </w:p>
    <w:p w:rsidR="00734DD2" w:rsidRDefault="00734DD2" w:rsidP="00A729E3">
      <w:pPr>
        <w:spacing w:after="0" w:line="240" w:lineRule="auto"/>
      </w:pPr>
      <w:r>
        <w:t>Доставка материалов и инженерно-технического оборудования для строительства термального комплекса</w:t>
      </w:r>
    </w:p>
    <w:p w:rsidR="00734DD2" w:rsidRDefault="00734DD2" w:rsidP="00A729E3">
      <w:pPr>
        <w:spacing w:after="0" w:line="240" w:lineRule="auto"/>
      </w:pPr>
      <w:proofErr w:type="gramStart"/>
      <w:r>
        <w:t>возможна</w:t>
      </w:r>
      <w:proofErr w:type="gramEnd"/>
      <w:r>
        <w:t xml:space="preserve"> авто транспортом и ж/д транспортом.</w:t>
      </w:r>
    </w:p>
    <w:p w:rsidR="00A729E3" w:rsidRDefault="00A729E3" w:rsidP="00A729E3">
      <w:pPr>
        <w:spacing w:after="0" w:line="240" w:lineRule="auto"/>
      </w:pPr>
      <w:r>
        <w:t>Финансовый план:</w:t>
      </w:r>
    </w:p>
    <w:p w:rsidR="001861DC" w:rsidRDefault="001861DC" w:rsidP="00A729E3">
      <w:pPr>
        <w:spacing w:after="0" w:line="240" w:lineRule="auto"/>
      </w:pPr>
      <w:r>
        <w:t>Сумма проекта составляет 7</w:t>
      </w:r>
      <w:r w:rsidR="00A729E3">
        <w:t>0000000руб</w:t>
      </w:r>
      <w:proofErr w:type="gramStart"/>
      <w:r w:rsidR="00A729E3">
        <w:t>.Т</w:t>
      </w:r>
      <w:proofErr w:type="gramEnd"/>
      <w:r w:rsidR="00A729E3">
        <w:t>ребуемые инвестиции пойдут на</w:t>
      </w:r>
      <w:r>
        <w:t>:</w:t>
      </w:r>
    </w:p>
    <w:p w:rsidR="001861DC" w:rsidRDefault="001861DC" w:rsidP="001861DC">
      <w:pPr>
        <w:pStyle w:val="a3"/>
        <w:numPr>
          <w:ilvl w:val="0"/>
          <w:numId w:val="3"/>
        </w:numPr>
        <w:spacing w:after="0" w:line="240" w:lineRule="auto"/>
      </w:pPr>
      <w:proofErr w:type="gramStart"/>
      <w:r>
        <w:lastRenderedPageBreak/>
        <w:t>Проект</w:t>
      </w:r>
      <w:proofErr w:type="gramEnd"/>
      <w:r>
        <w:t xml:space="preserve"> выполняемый аккредитованной организацией с опытом проектирования подобных комплексов.</w:t>
      </w:r>
    </w:p>
    <w:p w:rsidR="001861DC" w:rsidRDefault="001861DC" w:rsidP="001861DC">
      <w:pPr>
        <w:pStyle w:val="a3"/>
        <w:numPr>
          <w:ilvl w:val="0"/>
          <w:numId w:val="3"/>
        </w:numPr>
        <w:spacing w:after="0" w:line="240" w:lineRule="auto"/>
        <w:ind w:left="360"/>
      </w:pPr>
      <w:r>
        <w:t>Приобретение материалов, сложного инженерного оборудования необходимого для реализации проекта.</w:t>
      </w:r>
    </w:p>
    <w:p w:rsidR="00CC2FC9" w:rsidRDefault="00CC2FC9" w:rsidP="001861DC">
      <w:pPr>
        <w:pStyle w:val="a3"/>
        <w:numPr>
          <w:ilvl w:val="0"/>
          <w:numId w:val="3"/>
        </w:numPr>
        <w:spacing w:after="0" w:line="240" w:lineRule="auto"/>
        <w:ind w:left="360"/>
      </w:pPr>
      <w:r>
        <w:t>Найма квалифицированного инженерно- технического и рабочего персонала (строительной и монтажной организаций</w:t>
      </w:r>
      <w:r w:rsidR="00253C3A">
        <w:t xml:space="preserve"> с </w:t>
      </w:r>
      <w:r w:rsidR="00E261BD">
        <w:t>соответствующей</w:t>
      </w:r>
      <w:r w:rsidR="00253C3A">
        <w:t xml:space="preserve"> разрешительной</w:t>
      </w:r>
      <w:r w:rsidR="00E261BD">
        <w:t xml:space="preserve"> документацией на право проведения подобных работ</w:t>
      </w:r>
      <w:r>
        <w:t xml:space="preserve">) для реализации проекта в строительстве, монтаже инженерно-технического оборудования и его наладке. </w:t>
      </w:r>
    </w:p>
    <w:p w:rsidR="00CC2FC9" w:rsidRDefault="00CC2FC9" w:rsidP="00CC2FC9">
      <w:pPr>
        <w:pStyle w:val="a3"/>
        <w:numPr>
          <w:ilvl w:val="0"/>
          <w:numId w:val="3"/>
        </w:numPr>
        <w:spacing w:after="0" w:line="240" w:lineRule="auto"/>
        <w:ind w:left="360"/>
      </w:pPr>
      <w:r>
        <w:t>Обустройство</w:t>
      </w:r>
      <w:r w:rsidR="00C00B2F">
        <w:t xml:space="preserve"> территории базы отдыха.</w:t>
      </w:r>
    </w:p>
    <w:p w:rsidR="00C00B2F" w:rsidRDefault="00C00B2F" w:rsidP="00CC2FC9">
      <w:pPr>
        <w:pStyle w:val="a3"/>
        <w:numPr>
          <w:ilvl w:val="0"/>
          <w:numId w:val="3"/>
        </w:numPr>
        <w:spacing w:after="0" w:line="240" w:lineRule="auto"/>
        <w:ind w:left="360"/>
      </w:pPr>
      <w:r>
        <w:t>Обустройство пляжа, причала и эллинга.</w:t>
      </w:r>
    </w:p>
    <w:p w:rsidR="00CC2FC9" w:rsidRDefault="00CC2FC9" w:rsidP="00CC2FC9">
      <w:pPr>
        <w:pStyle w:val="a3"/>
        <w:numPr>
          <w:ilvl w:val="0"/>
          <w:numId w:val="3"/>
        </w:numPr>
        <w:spacing w:after="0" w:line="240" w:lineRule="auto"/>
        <w:ind w:left="360"/>
      </w:pPr>
      <w:r>
        <w:t>Осуществление рекламной компании в завершающей стадии строительства.</w:t>
      </w:r>
    </w:p>
    <w:p w:rsidR="00734DD2" w:rsidRDefault="00CC2FC9" w:rsidP="00734DD2">
      <w:pPr>
        <w:pStyle w:val="a3"/>
        <w:numPr>
          <w:ilvl w:val="0"/>
          <w:numId w:val="3"/>
        </w:numPr>
        <w:spacing w:after="0" w:line="240" w:lineRule="auto"/>
      </w:pPr>
      <w:r>
        <w:t>Найма обслуживающего персонала базы отдыха</w:t>
      </w:r>
      <w:r w:rsidR="00734DD2">
        <w:t>.</w:t>
      </w:r>
    </w:p>
    <w:p w:rsidR="00734DD2" w:rsidRDefault="00734DD2" w:rsidP="00734DD2">
      <w:pPr>
        <w:pStyle w:val="a3"/>
        <w:spacing w:after="0" w:line="240" w:lineRule="auto"/>
      </w:pPr>
    </w:p>
    <w:p w:rsidR="00CC2FC9" w:rsidRDefault="00734DD2" w:rsidP="00734DD2">
      <w:pPr>
        <w:pStyle w:val="a3"/>
        <w:spacing w:after="0" w:line="240" w:lineRule="auto"/>
      </w:pPr>
      <w:r w:rsidRPr="00734DD2">
        <w:t xml:space="preserve"> Ближайший термальный комплекс «Баден-Баден» находится в </w:t>
      </w:r>
      <w:proofErr w:type="spellStart"/>
      <w:r w:rsidRPr="00734DD2">
        <w:t>Еткульском</w:t>
      </w:r>
      <w:proofErr w:type="spellEnd"/>
      <w:r w:rsidRPr="00734DD2">
        <w:t xml:space="preserve"> районе, Челябинской области,</w:t>
      </w:r>
      <w:r w:rsidR="008D3ECB">
        <w:t xml:space="preserve"> в 4 км от с. Печенкино, </w:t>
      </w:r>
      <w:r w:rsidRPr="00734DD2">
        <w:t xml:space="preserve"> 250 км</w:t>
      </w:r>
      <w:proofErr w:type="gramStart"/>
      <w:r w:rsidRPr="00734DD2">
        <w:t>.</w:t>
      </w:r>
      <w:proofErr w:type="gramEnd"/>
      <w:r w:rsidRPr="00734DD2">
        <w:t xml:space="preserve"> </w:t>
      </w:r>
      <w:proofErr w:type="gramStart"/>
      <w:r w:rsidRPr="00734DD2">
        <w:t>о</w:t>
      </w:r>
      <w:proofErr w:type="gramEnd"/>
      <w:r w:rsidRPr="00734DD2">
        <w:t>т г. Касли.</w:t>
      </w:r>
    </w:p>
    <w:p w:rsidR="00734DD2" w:rsidRDefault="00734DD2" w:rsidP="00734DD2">
      <w:pPr>
        <w:spacing w:after="0" w:line="240" w:lineRule="auto"/>
      </w:pPr>
      <w:r w:rsidRPr="00734DD2">
        <w:t>Самый дешевый номер в мини гостинице базы отдыха «Баден-Бад</w:t>
      </w:r>
      <w:r>
        <w:t>ен» 5100 руб./сутки. Номер</w:t>
      </w:r>
      <w:r w:rsidRPr="00734DD2">
        <w:t xml:space="preserve"> категории «люкс» 13200 руб./сутки.  Посещение термальных бассейнов 300 руб./час (без проживания).</w:t>
      </w:r>
    </w:p>
    <w:p w:rsidR="00734DD2" w:rsidRDefault="00734DD2" w:rsidP="00734DD2">
      <w:pPr>
        <w:spacing w:after="0" w:line="240" w:lineRule="auto"/>
      </w:pPr>
      <w:r>
        <w:t xml:space="preserve">            </w:t>
      </w:r>
    </w:p>
    <w:p w:rsidR="00BB4621" w:rsidRDefault="00A729E3" w:rsidP="00CC2FC9">
      <w:pPr>
        <w:spacing w:after="0" w:line="240" w:lineRule="auto"/>
        <w:ind w:left="360"/>
      </w:pPr>
      <w:r>
        <w:t>Общий</w:t>
      </w:r>
      <w:r w:rsidR="00CC2FC9">
        <w:t xml:space="preserve"> предполагаемый</w:t>
      </w:r>
      <w:r>
        <w:t xml:space="preserve"> доход </w:t>
      </w:r>
      <w:r w:rsidR="001861DC">
        <w:t>в 1й год работы</w:t>
      </w:r>
      <w:r w:rsidR="00CC2FC9">
        <w:t xml:space="preserve"> базы отдыха состави</w:t>
      </w:r>
      <w:r w:rsidR="001861DC">
        <w:t>т 5</w:t>
      </w:r>
      <w:r>
        <w:t>600000</w:t>
      </w:r>
      <w:r w:rsidR="001861DC">
        <w:t xml:space="preserve"> – 7200000 </w:t>
      </w:r>
      <w:r>
        <w:t>руб.</w:t>
      </w:r>
      <w:r w:rsidR="00AC39AB">
        <w:t xml:space="preserve"> зимний период (ноябрь </w:t>
      </w:r>
      <w:proofErr w:type="gramStart"/>
      <w:r w:rsidR="00AC39AB">
        <w:t>–а</w:t>
      </w:r>
      <w:proofErr w:type="gramEnd"/>
      <w:r w:rsidR="00AC39AB">
        <w:t>прель)</w:t>
      </w:r>
      <w:r>
        <w:t>,</w:t>
      </w:r>
      <w:r w:rsidR="00BB4621">
        <w:t xml:space="preserve"> 4000000 – 6000000 руб. летний период (в зависимости от погоды летом).</w:t>
      </w:r>
    </w:p>
    <w:p w:rsidR="00570470" w:rsidRDefault="00BB4621" w:rsidP="00CC2FC9">
      <w:pPr>
        <w:spacing w:after="0" w:line="240" w:lineRule="auto"/>
        <w:ind w:left="360"/>
      </w:pPr>
      <w:r>
        <w:t xml:space="preserve"> 2й год 7200000 – 9000000 руб. зимний период</w:t>
      </w:r>
      <w:r w:rsidR="00570470">
        <w:t xml:space="preserve"> (распространение абонементов на весь сезон с применением скидок и бонусов)</w:t>
      </w:r>
      <w:r w:rsidR="00A729E3">
        <w:t>,</w:t>
      </w:r>
      <w:r>
        <w:t xml:space="preserve"> 6000000 руб. (привлечение</w:t>
      </w:r>
      <w:r w:rsidR="00570470">
        <w:t xml:space="preserve"> на отдых</w:t>
      </w:r>
      <w:r>
        <w:t xml:space="preserve"> работников </w:t>
      </w:r>
      <w:proofErr w:type="spellStart"/>
      <w:proofErr w:type="gramStart"/>
      <w:r>
        <w:t>пром</w:t>
      </w:r>
      <w:proofErr w:type="spellEnd"/>
      <w:r>
        <w:t>. предприятий</w:t>
      </w:r>
      <w:proofErr w:type="gramEnd"/>
      <w:r>
        <w:t xml:space="preserve"> ближайших городов посредством</w:t>
      </w:r>
      <w:r w:rsidR="00570470" w:rsidRPr="00570470">
        <w:t xml:space="preserve"> </w:t>
      </w:r>
      <w:r w:rsidR="00570470">
        <w:t xml:space="preserve">распространение  путевок </w:t>
      </w:r>
      <w:r>
        <w:t xml:space="preserve"> через профсоюзные организации </w:t>
      </w:r>
      <w:proofErr w:type="spellStart"/>
      <w:r>
        <w:t>пром</w:t>
      </w:r>
      <w:proofErr w:type="spellEnd"/>
      <w:r>
        <w:t>. предприятий</w:t>
      </w:r>
      <w:r w:rsidR="00570470">
        <w:t>).</w:t>
      </w:r>
    </w:p>
    <w:p w:rsidR="00135C84" w:rsidRDefault="00BB4621" w:rsidP="00CC2FC9">
      <w:pPr>
        <w:spacing w:after="0" w:line="240" w:lineRule="auto"/>
        <w:ind w:left="360"/>
      </w:pPr>
      <w:r>
        <w:t xml:space="preserve"> </w:t>
      </w:r>
      <w:r w:rsidR="00570470">
        <w:t>3й год 90</w:t>
      </w:r>
      <w:r w:rsidR="00A729E3">
        <w:t>00000</w:t>
      </w:r>
      <w:r w:rsidR="00570470">
        <w:t xml:space="preserve"> – 11000000</w:t>
      </w:r>
      <w:r w:rsidR="00570470" w:rsidRPr="00570470">
        <w:t xml:space="preserve"> руб</w:t>
      </w:r>
      <w:r w:rsidR="00570470">
        <w:t xml:space="preserve">.  зимний период (продажа семейных и коллективных абонементов на </w:t>
      </w:r>
      <w:proofErr w:type="spellStart"/>
      <w:proofErr w:type="gramStart"/>
      <w:r w:rsidR="00570470">
        <w:t>пром</w:t>
      </w:r>
      <w:proofErr w:type="spellEnd"/>
      <w:r w:rsidR="00570470">
        <w:t>. предприятиях</w:t>
      </w:r>
      <w:proofErr w:type="gramEnd"/>
      <w:r w:rsidR="00570470">
        <w:t>, учебных заведениях</w:t>
      </w:r>
      <w:r w:rsidR="00E261BD">
        <w:t>, организация</w:t>
      </w:r>
      <w:r w:rsidR="00E12666">
        <w:t xml:space="preserve"> обучающих</w:t>
      </w:r>
      <w:r w:rsidR="00E261BD">
        <w:t xml:space="preserve"> семинаров, корпора</w:t>
      </w:r>
      <w:r w:rsidR="00135C84">
        <w:t>тив</w:t>
      </w:r>
      <w:r w:rsidR="00E261BD">
        <w:t>ных мероприятий</w:t>
      </w:r>
      <w:r w:rsidR="00570470">
        <w:t>)</w:t>
      </w:r>
      <w:r w:rsidR="00A729E3">
        <w:t>.</w:t>
      </w:r>
      <w:r w:rsidR="00570470">
        <w:t xml:space="preserve"> 7000000 руб. летний период (увеличение</w:t>
      </w:r>
      <w:r w:rsidR="00135C84">
        <w:t xml:space="preserve"> количества летних</w:t>
      </w:r>
      <w:r w:rsidR="00570470">
        <w:t xml:space="preserve"> аттракционов</w:t>
      </w:r>
      <w:r w:rsidR="00E261BD">
        <w:t xml:space="preserve"> за счет получаемой прибыли</w:t>
      </w:r>
      <w:r w:rsidR="00570470">
        <w:t>: плавучая баня</w:t>
      </w:r>
      <w:r w:rsidR="00135C84">
        <w:t>,</w:t>
      </w:r>
      <w:r w:rsidR="00570470">
        <w:t xml:space="preserve"> </w:t>
      </w:r>
      <w:r w:rsidR="00135C84">
        <w:t>н</w:t>
      </w:r>
      <w:r w:rsidR="00570470">
        <w:t xml:space="preserve">очевки </w:t>
      </w:r>
      <w:r w:rsidR="00135C84">
        <w:t>на островах, дайвинг, развлекательные мероприятия с привлечением местных коллективов эстрады).</w:t>
      </w:r>
      <w:r w:rsidR="00570470">
        <w:t xml:space="preserve"> </w:t>
      </w:r>
    </w:p>
    <w:p w:rsidR="000952B6" w:rsidRDefault="00A729E3" w:rsidP="00CC2FC9">
      <w:pPr>
        <w:spacing w:after="0" w:line="240" w:lineRule="auto"/>
        <w:ind w:left="360"/>
      </w:pPr>
      <w:r>
        <w:t xml:space="preserve"> Окупаемость проекта 5-7лет.</w:t>
      </w:r>
    </w:p>
    <w:p w:rsidR="005263D6" w:rsidRDefault="00A729E3" w:rsidP="00CC2FC9">
      <w:pPr>
        <w:spacing w:after="0" w:line="240" w:lineRule="auto"/>
        <w:ind w:left="360"/>
      </w:pPr>
      <w:r>
        <w:t>В дальнейших планах обустройство комплекса в акв</w:t>
      </w:r>
      <w:r w:rsidR="00135C84">
        <w:t>апарк,</w:t>
      </w:r>
      <w:r w:rsidR="00954462">
        <w:t xml:space="preserve"> </w:t>
      </w:r>
      <w:r>
        <w:t>3500 квадратных метро</w:t>
      </w:r>
      <w:proofErr w:type="gramStart"/>
      <w:r>
        <w:t>в(</w:t>
      </w:r>
      <w:proofErr w:type="gramEnd"/>
      <w:r>
        <w:t xml:space="preserve">первый этаж). В зависимости от прибыли комплекса возможно и более </w:t>
      </w:r>
      <w:r w:rsidR="00E261BD">
        <w:t>масштабное</w:t>
      </w:r>
      <w:r>
        <w:t xml:space="preserve"> здание аквапарка</w:t>
      </w:r>
      <w:r w:rsidR="00E261BD">
        <w:t>.</w:t>
      </w:r>
    </w:p>
    <w:p w:rsidR="0083088B" w:rsidRDefault="0083088B" w:rsidP="00CC2FC9">
      <w:pPr>
        <w:spacing w:after="0" w:line="240" w:lineRule="auto"/>
        <w:ind w:left="360"/>
      </w:pPr>
    </w:p>
    <w:p w:rsidR="0083088B" w:rsidRDefault="00444159" w:rsidP="00CC2FC9">
      <w:pPr>
        <w:spacing w:after="0" w:line="240" w:lineRule="auto"/>
        <w:ind w:left="360"/>
      </w:pPr>
      <w:r>
        <w:t>Расположение земельного участка под размещение «Термального комплекса»</w:t>
      </w:r>
    </w:p>
    <w:p w:rsidR="00444159" w:rsidRDefault="00444159" w:rsidP="00444159">
      <w:pPr>
        <w:spacing w:after="0" w:line="240" w:lineRule="auto"/>
        <w:ind w:left="360"/>
      </w:pPr>
    </w:p>
    <w:p w:rsidR="00444159" w:rsidRDefault="00A40CB5" w:rsidP="00444159">
      <w:pPr>
        <w:spacing w:after="0" w:line="240" w:lineRule="auto"/>
        <w:ind w:left="360"/>
      </w:pPr>
      <w:hyperlink r:id="rId6" w:anchor="!/?z=16&amp;ll=60.742353%2C55.967787&amp;l=nk%23map" w:history="1">
        <w:r w:rsidR="00444159" w:rsidRPr="00943796">
          <w:rPr>
            <w:rStyle w:val="a4"/>
          </w:rPr>
          <w:t>https://n.maps.yandex.ru/#!/?z=16&amp;ll=60.742353%2C55.967787&amp;l=nk%23map</w:t>
        </w:r>
      </w:hyperlink>
    </w:p>
    <w:p w:rsidR="006813EE" w:rsidRDefault="006813EE" w:rsidP="00444159">
      <w:pPr>
        <w:spacing w:after="0" w:line="240" w:lineRule="auto"/>
        <w:ind w:left="360"/>
      </w:pPr>
      <w:r>
        <w:t>Переключить подложку на спутник.</w:t>
      </w:r>
      <w:r w:rsidR="00C540F7">
        <w:t xml:space="preserve"> </w:t>
      </w:r>
    </w:p>
    <w:p w:rsidR="00444159" w:rsidRDefault="00444159" w:rsidP="00444159">
      <w:pPr>
        <w:spacing w:after="0" w:line="240" w:lineRule="auto"/>
        <w:ind w:left="360"/>
      </w:pPr>
      <w:r>
        <w:t xml:space="preserve">От п. Сокол вдоль дороги двигаться на юго-восток около 3 км. Поворот на юго-запад </w:t>
      </w:r>
      <w:r w:rsidR="006F64C5">
        <w:t xml:space="preserve">до береговой линии оз. </w:t>
      </w:r>
      <w:proofErr w:type="spellStart"/>
      <w:r w:rsidR="006F64C5">
        <w:t>Сунгуль</w:t>
      </w:r>
      <w:proofErr w:type="spellEnd"/>
      <w:r w:rsidR="006F64C5">
        <w:t>.</w:t>
      </w:r>
      <w:r w:rsidR="00C540F7" w:rsidRPr="00C540F7">
        <w:t xml:space="preserve"> </w:t>
      </w:r>
      <w:r w:rsidR="00C540F7">
        <w:t xml:space="preserve"> Увеличить масштаб до 50 м.</w:t>
      </w:r>
      <w:r w:rsidR="006F64C5">
        <w:t xml:space="preserve"> </w:t>
      </w:r>
      <w:r>
        <w:t xml:space="preserve">Граница участка вдоль береговой линии с оз. </w:t>
      </w:r>
      <w:proofErr w:type="spellStart"/>
      <w:r>
        <w:t>Сунгуль</w:t>
      </w:r>
      <w:proofErr w:type="spellEnd"/>
      <w:r>
        <w:t xml:space="preserve"> на севере</w:t>
      </w:r>
      <w:r w:rsidR="00C540F7">
        <w:t xml:space="preserve">. </w:t>
      </w:r>
    </w:p>
    <w:p w:rsidR="00444159" w:rsidRDefault="00444159" w:rsidP="00444159">
      <w:pPr>
        <w:spacing w:after="0" w:line="240" w:lineRule="auto"/>
        <w:ind w:left="360"/>
      </w:pPr>
      <w:proofErr w:type="gramStart"/>
      <w:r>
        <w:t>Обозначена</w:t>
      </w:r>
      <w:proofErr w:type="gramEnd"/>
      <w:r>
        <w:t xml:space="preserve"> знаком «Аквапарк» (дельфин).</w:t>
      </w:r>
      <w:r w:rsidR="00EA0F2E">
        <w:t xml:space="preserve"> От береговой линии оз. </w:t>
      </w:r>
      <w:proofErr w:type="spellStart"/>
      <w:r w:rsidR="00EA0F2E">
        <w:t>Сунгуль</w:t>
      </w:r>
      <w:proofErr w:type="spellEnd"/>
      <w:r w:rsidR="00EA0F2E">
        <w:t xml:space="preserve"> в глубину лесного массива на 50 м – территория земельного участка. Южнее подобным знаком (дельфин) обозначены 2 участка свободные от лесного массива. Все это территория под застройку для </w:t>
      </w:r>
      <w:proofErr w:type="gramStart"/>
      <w:r w:rsidR="00EA0F2E">
        <w:t>термального</w:t>
      </w:r>
      <w:proofErr w:type="gramEnd"/>
      <w:r w:rsidR="00EA0F2E">
        <w:t xml:space="preserve"> </w:t>
      </w:r>
      <w:proofErr w:type="spellStart"/>
      <w:r w:rsidR="00EA0F2E">
        <w:t>комплеса</w:t>
      </w:r>
      <w:proofErr w:type="spellEnd"/>
      <w:r w:rsidR="00EA0F2E">
        <w:t>.</w:t>
      </w:r>
    </w:p>
    <w:p w:rsidR="009C712D" w:rsidRDefault="009C712D" w:rsidP="00444159">
      <w:pPr>
        <w:spacing w:after="0" w:line="240" w:lineRule="auto"/>
        <w:ind w:left="360"/>
      </w:pPr>
    </w:p>
    <w:p w:rsidR="00205D2B" w:rsidRDefault="00205D2B" w:rsidP="00444159">
      <w:pPr>
        <w:spacing w:after="0" w:line="240" w:lineRule="auto"/>
        <w:ind w:left="360"/>
      </w:pPr>
      <w:r>
        <w:t xml:space="preserve">Вдоль автомобильной дороги с правой стороны (направление северо- запад, между дорогой и лесным массивом) проходят 2 линии ЛЭП  10 </w:t>
      </w:r>
      <w:proofErr w:type="spellStart"/>
      <w:r>
        <w:t>кВ</w:t>
      </w:r>
      <w:proofErr w:type="spellEnd"/>
      <w:r>
        <w:t xml:space="preserve"> от ГПП «</w:t>
      </w:r>
      <w:proofErr w:type="spellStart"/>
      <w:r>
        <w:t>Курчатовчкая</w:t>
      </w:r>
      <w:proofErr w:type="spellEnd"/>
      <w:r>
        <w:t xml:space="preserve">» г. </w:t>
      </w:r>
      <w:proofErr w:type="spellStart"/>
      <w:r>
        <w:t>Снежинск</w:t>
      </w:r>
      <w:proofErr w:type="spellEnd"/>
      <w:r>
        <w:t>.</w:t>
      </w:r>
      <w:r w:rsidR="006F64C5">
        <w:t xml:space="preserve"> При монтаже и подключении  Т/</w:t>
      </w:r>
      <w:proofErr w:type="gramStart"/>
      <w:r w:rsidR="006F64C5">
        <w:t>П</w:t>
      </w:r>
      <w:proofErr w:type="gramEnd"/>
      <w:r w:rsidR="006F64C5">
        <w:t xml:space="preserve"> 10/0,4 </w:t>
      </w:r>
      <w:proofErr w:type="spellStart"/>
      <w:r w:rsidR="006F64C5">
        <w:t>кВ</w:t>
      </w:r>
      <w:proofErr w:type="spellEnd"/>
      <w:r w:rsidR="006F64C5">
        <w:t xml:space="preserve"> , 500кВА электроснабжение базы отдыха будет осуществляться по </w:t>
      </w:r>
      <w:r w:rsidR="006F64C5">
        <w:rPr>
          <w:lang w:val="en-US"/>
        </w:rPr>
        <w:t>II</w:t>
      </w:r>
      <w:r w:rsidR="006F64C5" w:rsidRPr="006F64C5">
        <w:t xml:space="preserve"> </w:t>
      </w:r>
      <w:r w:rsidR="009C712D">
        <w:t>категории с существенным запасом по мощности.</w:t>
      </w:r>
    </w:p>
    <w:p w:rsidR="006F64C5" w:rsidRDefault="006F64C5" w:rsidP="00444159">
      <w:pPr>
        <w:spacing w:after="0" w:line="240" w:lineRule="auto"/>
        <w:ind w:left="360"/>
      </w:pPr>
      <w:r>
        <w:t>С левой стороны дороги (</w:t>
      </w:r>
      <w:r w:rsidRPr="006F64C5">
        <w:t>направление северо- запад, между дорогой и лесным массивом)</w:t>
      </w:r>
      <w:r>
        <w:t xml:space="preserve"> </w:t>
      </w:r>
      <w:proofErr w:type="gramStart"/>
      <w:r>
        <w:t>про</w:t>
      </w:r>
      <w:proofErr w:type="gramEnd"/>
      <w:r>
        <w:t>-</w:t>
      </w:r>
    </w:p>
    <w:p w:rsidR="009C712D" w:rsidRDefault="006F64C5" w:rsidP="00444159">
      <w:pPr>
        <w:spacing w:after="0" w:line="240" w:lineRule="auto"/>
        <w:ind w:left="360"/>
      </w:pPr>
      <w:r>
        <w:t>ходит газопровод</w:t>
      </w:r>
      <w:r w:rsidR="00EB6FE0">
        <w:t xml:space="preserve"> давлением 1,6 Мпа.</w:t>
      </w:r>
      <w:r>
        <w:t xml:space="preserve"> При монтаже и подключении</w:t>
      </w:r>
      <w:r w:rsidR="00EB6FE0">
        <w:t xml:space="preserve"> </w:t>
      </w:r>
      <w:r w:rsidR="00EB6FE0" w:rsidRPr="00EB6FE0">
        <w:t>Пункт</w:t>
      </w:r>
      <w:r w:rsidR="00EB6FE0">
        <w:t>а</w:t>
      </w:r>
      <w:r w:rsidR="00EB6FE0" w:rsidRPr="00EB6FE0">
        <w:t xml:space="preserve"> учёта газа серии ПУГ-Р-250-Р</w:t>
      </w:r>
      <w:r w:rsidR="00EB6FE0">
        <w:t xml:space="preserve"> или </w:t>
      </w:r>
      <w:r w:rsidR="00EB6FE0" w:rsidRPr="00EB6FE0">
        <w:t>Пункт</w:t>
      </w:r>
      <w:r w:rsidR="00EB6FE0">
        <w:t>а</w:t>
      </w:r>
      <w:r w:rsidR="00EB6FE0" w:rsidRPr="00EB6FE0">
        <w:t xml:space="preserve"> учёта газа серии ПУГ-Р-400-Р</w:t>
      </w:r>
      <w:r w:rsidR="00EB6FE0">
        <w:t xml:space="preserve"> (зависит от проекта) теплоснабжение Термального комплекса будет осуществляться с хорошим запасом мощности.</w:t>
      </w:r>
      <w:r w:rsidR="000A5FF1">
        <w:t xml:space="preserve"> Что позволит (зависит от величины вложенных средств)</w:t>
      </w:r>
      <w:r w:rsidR="009C712D">
        <w:t xml:space="preserve"> применять автономную генерирующую установку электрической мощности, например, </w:t>
      </w:r>
    </w:p>
    <w:p w:rsidR="006F64C5" w:rsidRPr="009C712D" w:rsidRDefault="009C712D" w:rsidP="00444159">
      <w:pPr>
        <w:spacing w:after="0" w:line="240" w:lineRule="auto"/>
        <w:ind w:left="360"/>
      </w:pPr>
      <w:proofErr w:type="gramStart"/>
      <w:r>
        <w:rPr>
          <w:lang w:val="en-US"/>
        </w:rPr>
        <w:t>Generac</w:t>
      </w:r>
      <w:r w:rsidRPr="009C712D">
        <w:t xml:space="preserve"> </w:t>
      </w:r>
      <w:r>
        <w:rPr>
          <w:lang w:val="en-US"/>
        </w:rPr>
        <w:t>SG</w:t>
      </w:r>
      <w:r w:rsidRPr="009C712D">
        <w:t>/</w:t>
      </w:r>
      <w:r>
        <w:rPr>
          <w:lang w:val="en-US"/>
        </w:rPr>
        <w:t>PG</w:t>
      </w:r>
      <w:r w:rsidRPr="009C712D">
        <w:t xml:space="preserve"> 70-100 </w:t>
      </w:r>
      <w:r>
        <w:t>кВт (</w:t>
      </w:r>
      <w:proofErr w:type="spellStart"/>
      <w:r>
        <w:t>газопоршневая</w:t>
      </w:r>
      <w:proofErr w:type="spellEnd"/>
      <w:r>
        <w:t xml:space="preserve"> установка).</w:t>
      </w:r>
      <w:proofErr w:type="gramEnd"/>
      <w:r>
        <w:t xml:space="preserve"> В случае нештатной ситуации (перебой в электроснабжении одновременно по </w:t>
      </w:r>
      <w:proofErr w:type="gramStart"/>
      <w:r>
        <w:t>обеим</w:t>
      </w:r>
      <w:proofErr w:type="gramEnd"/>
      <w:r>
        <w:t xml:space="preserve"> ЛЭП</w:t>
      </w:r>
      <w:r w:rsidR="000A5FF1">
        <w:t xml:space="preserve"> </w:t>
      </w:r>
      <w:r>
        <w:t>– крайне редкое совпадение) без серьезных потерь возможен переход на собственную генерирующую установку. Электроснабжение базы отдыха</w:t>
      </w:r>
      <w:r w:rsidR="000F3898">
        <w:t xml:space="preserve"> в этом случае будет осуществляться</w:t>
      </w:r>
      <w:r>
        <w:t xml:space="preserve"> по </w:t>
      </w:r>
      <w:r>
        <w:rPr>
          <w:lang w:val="en-US"/>
        </w:rPr>
        <w:t>I</w:t>
      </w:r>
      <w:r w:rsidRPr="000F3898">
        <w:t xml:space="preserve"> </w:t>
      </w:r>
      <w:r>
        <w:t>категории.</w:t>
      </w:r>
    </w:p>
    <w:p w:rsidR="00444159" w:rsidRDefault="00444159" w:rsidP="00CC2FC9">
      <w:pPr>
        <w:spacing w:after="0" w:line="240" w:lineRule="auto"/>
        <w:ind w:left="360"/>
      </w:pPr>
    </w:p>
    <w:p w:rsidR="0083088B" w:rsidRPr="0083088B" w:rsidRDefault="0083088B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t>Площадь - 223728 м</w:t>
      </w:r>
      <w:proofErr w:type="gramStart"/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proofErr w:type="gramEnd"/>
    </w:p>
    <w:p w:rsidR="0083088B" w:rsidRPr="0083088B" w:rsidRDefault="0083088B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t>Назначение - рекреационное назначение</w:t>
      </w:r>
    </w:p>
    <w:p w:rsidR="0083088B" w:rsidRPr="0083088B" w:rsidRDefault="0083088B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Кадастровая стоимость - 13403544.48 руб.</w:t>
      </w:r>
    </w:p>
    <w:p w:rsidR="0083088B" w:rsidRPr="0083088B" w:rsidRDefault="0083088B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t>Дата утверждения стоимости - 2015-11-13</w:t>
      </w:r>
    </w:p>
    <w:p w:rsidR="0083088B" w:rsidRDefault="0083088B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3088B">
        <w:rPr>
          <w:rFonts w:ascii="Times New Roman" w:eastAsia="Times New Roman" w:hAnsi="Times New Roman"/>
          <w:bCs/>
          <w:sz w:val="20"/>
          <w:szCs w:val="20"/>
          <w:lang w:eastAsia="ru-RU"/>
        </w:rPr>
        <w:t>Дата постановки на учёт - 2010-01-12</w:t>
      </w:r>
    </w:p>
    <w:p w:rsidR="00E91EE0" w:rsidRDefault="00E91EE0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91EE0" w:rsidRDefault="00E91EE0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 себе:</w:t>
      </w:r>
    </w:p>
    <w:p w:rsidR="00E91EE0" w:rsidRDefault="00E91EE0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91EE0" w:rsidRDefault="00E91EE0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hyperlink r:id="rId7" w:history="1">
        <w:r w:rsidRPr="001140F9">
          <w:rPr>
            <w:rStyle w:val="a4"/>
            <w:rFonts w:ascii="Times New Roman" w:eastAsia="Times New Roman" w:hAnsi="Times New Roman"/>
            <w:bCs/>
            <w:sz w:val="20"/>
            <w:szCs w:val="20"/>
            <w:lang w:eastAsia="ru-RU"/>
          </w:rPr>
          <w:t>https://snezhinsk.hh.ru/resume/a1198d2dff04aa25d10039ed1f4b6845446350</w:t>
        </w:r>
      </w:hyperlink>
    </w:p>
    <w:p w:rsidR="00E91EE0" w:rsidRPr="00127936" w:rsidRDefault="00E91EE0" w:rsidP="0083088B">
      <w:pPr>
        <w:spacing w:after="0" w:line="240" w:lineRule="auto"/>
        <w:ind w:left="36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E91EE0" w:rsidRPr="00127936" w:rsidSect="00866C81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13F4"/>
    <w:multiLevelType w:val="hybridMultilevel"/>
    <w:tmpl w:val="80B0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8A9"/>
    <w:multiLevelType w:val="hybridMultilevel"/>
    <w:tmpl w:val="3290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6D05"/>
    <w:multiLevelType w:val="multilevel"/>
    <w:tmpl w:val="5D0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7"/>
    <w:rsid w:val="0005207B"/>
    <w:rsid w:val="000952B6"/>
    <w:rsid w:val="000967B0"/>
    <w:rsid w:val="000A3AC2"/>
    <w:rsid w:val="000A5FF1"/>
    <w:rsid w:val="000B0267"/>
    <w:rsid w:val="000B1ADD"/>
    <w:rsid w:val="000F3898"/>
    <w:rsid w:val="00127936"/>
    <w:rsid w:val="00135C84"/>
    <w:rsid w:val="00176F91"/>
    <w:rsid w:val="001861DC"/>
    <w:rsid w:val="00205D2B"/>
    <w:rsid w:val="0025250C"/>
    <w:rsid w:val="002539C6"/>
    <w:rsid w:val="00253C3A"/>
    <w:rsid w:val="00283852"/>
    <w:rsid w:val="002B3C16"/>
    <w:rsid w:val="002E0B2C"/>
    <w:rsid w:val="00314A2B"/>
    <w:rsid w:val="003613BC"/>
    <w:rsid w:val="00372D0F"/>
    <w:rsid w:val="00380B67"/>
    <w:rsid w:val="00384A89"/>
    <w:rsid w:val="003908C5"/>
    <w:rsid w:val="003A2914"/>
    <w:rsid w:val="003D608A"/>
    <w:rsid w:val="003D6102"/>
    <w:rsid w:val="003E2310"/>
    <w:rsid w:val="00444159"/>
    <w:rsid w:val="004E4B7B"/>
    <w:rsid w:val="005237C6"/>
    <w:rsid w:val="005263D6"/>
    <w:rsid w:val="00570470"/>
    <w:rsid w:val="00573BE2"/>
    <w:rsid w:val="005864AE"/>
    <w:rsid w:val="00590F0D"/>
    <w:rsid w:val="005B4900"/>
    <w:rsid w:val="005C2C48"/>
    <w:rsid w:val="005E1CAA"/>
    <w:rsid w:val="005E41BA"/>
    <w:rsid w:val="005F415D"/>
    <w:rsid w:val="00604098"/>
    <w:rsid w:val="00647A71"/>
    <w:rsid w:val="00654512"/>
    <w:rsid w:val="0067150C"/>
    <w:rsid w:val="006813EE"/>
    <w:rsid w:val="006F64C5"/>
    <w:rsid w:val="007070AA"/>
    <w:rsid w:val="00731B8E"/>
    <w:rsid w:val="00734DD2"/>
    <w:rsid w:val="0076798E"/>
    <w:rsid w:val="007762F9"/>
    <w:rsid w:val="007A7B75"/>
    <w:rsid w:val="007D36ED"/>
    <w:rsid w:val="007D7FB5"/>
    <w:rsid w:val="0083088B"/>
    <w:rsid w:val="0083676A"/>
    <w:rsid w:val="00850EBF"/>
    <w:rsid w:val="00864441"/>
    <w:rsid w:val="00866C81"/>
    <w:rsid w:val="00872DF7"/>
    <w:rsid w:val="008A6B17"/>
    <w:rsid w:val="008C6189"/>
    <w:rsid w:val="008D3ECB"/>
    <w:rsid w:val="008F76C0"/>
    <w:rsid w:val="0090479E"/>
    <w:rsid w:val="00923C8D"/>
    <w:rsid w:val="00935D2A"/>
    <w:rsid w:val="00954462"/>
    <w:rsid w:val="009560D0"/>
    <w:rsid w:val="00970624"/>
    <w:rsid w:val="00977F81"/>
    <w:rsid w:val="009874EC"/>
    <w:rsid w:val="009C712D"/>
    <w:rsid w:val="009E5786"/>
    <w:rsid w:val="009F5E5F"/>
    <w:rsid w:val="009F6F57"/>
    <w:rsid w:val="00A40CB5"/>
    <w:rsid w:val="00A729E3"/>
    <w:rsid w:val="00A76C26"/>
    <w:rsid w:val="00A93AE7"/>
    <w:rsid w:val="00AC39AB"/>
    <w:rsid w:val="00B16542"/>
    <w:rsid w:val="00B94EED"/>
    <w:rsid w:val="00BA3D48"/>
    <w:rsid w:val="00BB4621"/>
    <w:rsid w:val="00BF1BDB"/>
    <w:rsid w:val="00C00B2F"/>
    <w:rsid w:val="00C06194"/>
    <w:rsid w:val="00C330BD"/>
    <w:rsid w:val="00C5242A"/>
    <w:rsid w:val="00C53BB7"/>
    <w:rsid w:val="00C53D2C"/>
    <w:rsid w:val="00C540F7"/>
    <w:rsid w:val="00C937B7"/>
    <w:rsid w:val="00C9594D"/>
    <w:rsid w:val="00CC0EF9"/>
    <w:rsid w:val="00CC2FC9"/>
    <w:rsid w:val="00D176B6"/>
    <w:rsid w:val="00DC4DCE"/>
    <w:rsid w:val="00DE4803"/>
    <w:rsid w:val="00E12666"/>
    <w:rsid w:val="00E261BD"/>
    <w:rsid w:val="00E3017E"/>
    <w:rsid w:val="00E4247F"/>
    <w:rsid w:val="00E91EE0"/>
    <w:rsid w:val="00EA0F2E"/>
    <w:rsid w:val="00EB6FE0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F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0A3AC2"/>
  </w:style>
  <w:style w:type="character" w:customStyle="1" w:styleId="street-address">
    <w:name w:val="street-address"/>
    <w:basedOn w:val="a0"/>
    <w:rsid w:val="000A3AC2"/>
  </w:style>
  <w:style w:type="character" w:customStyle="1" w:styleId="tel">
    <w:name w:val="tel"/>
    <w:basedOn w:val="a0"/>
    <w:rsid w:val="000A3AC2"/>
  </w:style>
  <w:style w:type="character" w:customStyle="1" w:styleId="email">
    <w:name w:val="email"/>
    <w:basedOn w:val="a0"/>
    <w:rsid w:val="000A3AC2"/>
  </w:style>
  <w:style w:type="character" w:styleId="a6">
    <w:name w:val="Strong"/>
    <w:basedOn w:val="a0"/>
    <w:uiPriority w:val="22"/>
    <w:qFormat/>
    <w:rsid w:val="00BA3D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48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52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F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3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ocality">
    <w:name w:val="locality"/>
    <w:basedOn w:val="a0"/>
    <w:rsid w:val="000A3AC2"/>
  </w:style>
  <w:style w:type="character" w:customStyle="1" w:styleId="street-address">
    <w:name w:val="street-address"/>
    <w:basedOn w:val="a0"/>
    <w:rsid w:val="000A3AC2"/>
  </w:style>
  <w:style w:type="character" w:customStyle="1" w:styleId="tel">
    <w:name w:val="tel"/>
    <w:basedOn w:val="a0"/>
    <w:rsid w:val="000A3AC2"/>
  </w:style>
  <w:style w:type="character" w:customStyle="1" w:styleId="email">
    <w:name w:val="email"/>
    <w:basedOn w:val="a0"/>
    <w:rsid w:val="000A3AC2"/>
  </w:style>
  <w:style w:type="character" w:styleId="a6">
    <w:name w:val="Strong"/>
    <w:basedOn w:val="a0"/>
    <w:uiPriority w:val="22"/>
    <w:qFormat/>
    <w:rsid w:val="00BA3D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48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52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1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4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3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1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nezhinsk.hh.ru/resume/a1198d2dff04aa25d10039ed1f4b6845446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.maps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21</cp:revision>
  <cp:lastPrinted>2019-02-20T05:48:00Z</cp:lastPrinted>
  <dcterms:created xsi:type="dcterms:W3CDTF">2019-11-14T16:16:00Z</dcterms:created>
  <dcterms:modified xsi:type="dcterms:W3CDTF">2019-11-17T14:54:00Z</dcterms:modified>
</cp:coreProperties>
</file>