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52" w:rsidRDefault="00737A5F">
      <w:r>
        <w:t>Бизнес-план предприятия по производству оцилиндрованного бревна, пиломатериалов и строганного пог</w:t>
      </w:r>
      <w:r w:rsidR="004F4109">
        <w:t>о</w:t>
      </w:r>
      <w:r>
        <w:t>нажа.</w:t>
      </w:r>
    </w:p>
    <w:p w:rsidR="00883F9A" w:rsidRDefault="00883F9A"/>
    <w:p w:rsidR="00883F9A" w:rsidRDefault="00883F9A">
      <w:r>
        <w:t xml:space="preserve">                                          Введение</w:t>
      </w:r>
    </w:p>
    <w:p w:rsidR="00883F9A" w:rsidRDefault="00883F9A" w:rsidP="00883F9A">
      <w:r>
        <w:t xml:space="preserve">Испокон веков деревянные дома на Руси пользовались наибольшей популярностью по сравнению с жильем из других материалов. Это обуславливалось в первую очередь свойствами самого материала – древесины, а так же простотой и дешевизной его обработки. К тому же деревянный дом – экологически чистое жилье, способное «дышать», что благотворно влияет на микроклимат в помещении. </w:t>
      </w:r>
    </w:p>
    <w:p w:rsidR="00883F9A" w:rsidRDefault="00883F9A" w:rsidP="00883F9A">
      <w:r>
        <w:t>В конце прошлого века произошел отказ от деревянных домов в пользу каменных сооружений, однако за последние 5-7 лет ситуация начала меняться. Сегодня все больше и больше людей хотят жить в экологически чистом жилье, и здесь на помощь им приходит древесина.</w:t>
      </w:r>
    </w:p>
    <w:p w:rsidR="00883F9A" w:rsidRDefault="00883F9A" w:rsidP="00883F9A">
      <w:r>
        <w:t>Деревянное домостроение – один из наиболее прибыльных сегментов рынка деревообработки. Это связанно с растущей покупательной способностью населения и наличием спроса, который в настоящее время превышает предложение. В связи с этим, производство деревянных домов привлекает все больше предпринимателей, готовых вкладывать деньги в деревообработку</w:t>
      </w:r>
    </w:p>
    <w:p w:rsidR="00883F9A" w:rsidRDefault="00883F9A" w:rsidP="00883F9A">
      <w:r>
        <w:t>Оцилиндрованные бревна широко используются в современном домостроении. Наиболее распространенными изделиями являются жилые дома (коттеджи), дачные домики, курортные домики, бани, беседки, сооружения для детских площадок.</w:t>
      </w:r>
    </w:p>
    <w:p w:rsidR="00737A5F" w:rsidRDefault="00737A5F"/>
    <w:p w:rsidR="00737A5F" w:rsidRDefault="00737A5F">
      <w:r>
        <w:t xml:space="preserve">                                           Резюме </w:t>
      </w:r>
    </w:p>
    <w:p w:rsidR="00737A5F" w:rsidRDefault="00737A5F">
      <w:proofErr w:type="gramStart"/>
      <w:r>
        <w:t>Данный бизнес-план – организация деревообрабатывающего предприятия по производству оцилиндрованного бревна, бруса, пилом</w:t>
      </w:r>
      <w:r w:rsidR="004F4109">
        <w:t xml:space="preserve">атериалов, строганного </w:t>
      </w:r>
      <w:proofErr w:type="spellStart"/>
      <w:r w:rsidR="004F4109">
        <w:t>пого</w:t>
      </w:r>
      <w:r w:rsidR="00912CF6">
        <w:t>ножа</w:t>
      </w:r>
      <w:proofErr w:type="spellEnd"/>
      <w:r w:rsidR="00912CF6">
        <w:t xml:space="preserve"> и топливных </w:t>
      </w:r>
      <w:proofErr w:type="spellStart"/>
      <w:r w:rsidR="00912CF6">
        <w:t>пеллет</w:t>
      </w:r>
      <w:proofErr w:type="spellEnd"/>
      <w:r w:rsidR="00912CF6">
        <w:t>.</w:t>
      </w:r>
      <w:proofErr w:type="gramEnd"/>
    </w:p>
    <w:p w:rsidR="00737A5F" w:rsidRDefault="00737A5F">
      <w:r>
        <w:t xml:space="preserve">Заявитель: </w:t>
      </w:r>
      <w:r w:rsidR="005A6207">
        <w:t>Осипов Алексей Павлович г</w:t>
      </w:r>
      <w:proofErr w:type="gramStart"/>
      <w:r w:rsidR="005A6207">
        <w:t>.К</w:t>
      </w:r>
      <w:proofErr w:type="gramEnd"/>
      <w:r w:rsidR="005A6207">
        <w:t xml:space="preserve">ондопога </w:t>
      </w:r>
      <w:r w:rsidR="00912CF6">
        <w:t>Под производство планируется создание ООО для работы с физическими и юридическими лицами. Для строительства домов и сооружений по заказам покупателей создается дочернее строительное предприятие.</w:t>
      </w:r>
    </w:p>
    <w:p w:rsidR="00912CF6" w:rsidRDefault="00912CF6">
      <w:r>
        <w:t>Основная цель разрабатываемого бизнес-плана  - эффективное коммерческое использование материально-технической базы и получение максимальной прибыли.</w:t>
      </w:r>
    </w:p>
    <w:p w:rsidR="00912CF6" w:rsidRDefault="00912CF6">
      <w:r w:rsidRPr="00912CF6">
        <w:t>Продукция, планируемая к производству:</w:t>
      </w:r>
      <w:r>
        <w:t xml:space="preserve"> дома из оцилиндрованных бревен, производство пиломатериалов и строганного </w:t>
      </w:r>
      <w:r w:rsidR="004F4109">
        <w:t>погонажа</w:t>
      </w:r>
      <w:r>
        <w:t xml:space="preserve">, переработка отходов производства </w:t>
      </w:r>
      <w:proofErr w:type="gramStart"/>
      <w:r>
        <w:t>в</w:t>
      </w:r>
      <w:proofErr w:type="gramEnd"/>
      <w:r>
        <w:t xml:space="preserve"> топливные пеллеты.</w:t>
      </w:r>
    </w:p>
    <w:p w:rsidR="00883F9A" w:rsidRDefault="00883F9A" w:rsidP="00883F9A">
      <w:r>
        <w:t>Спрос: имеет тенденцию роста, как на</w:t>
      </w:r>
      <w:r w:rsidRPr="00883F9A">
        <w:t xml:space="preserve"> </w:t>
      </w:r>
      <w:r>
        <w:t xml:space="preserve">отечественном, так и на европейском рынке. </w:t>
      </w:r>
    </w:p>
    <w:p w:rsidR="00883F9A" w:rsidRDefault="00883F9A" w:rsidP="00883F9A">
      <w:proofErr w:type="gramStart"/>
      <w:r>
        <w:t xml:space="preserve">Основные заказчики: физические лица - непосредственные потребители - (уровень дохода выше среднего), юридические лица – дилеры, генподрядные организации, пансионаты, мотели, дома отдыха и т.п., церковь. </w:t>
      </w:r>
      <w:proofErr w:type="gramEnd"/>
    </w:p>
    <w:p w:rsidR="00883F9A" w:rsidRDefault="00883F9A" w:rsidP="00883F9A">
      <w:r>
        <w:t xml:space="preserve">Продвижение товара: участие в специализированных выставках в Москве и за рубежом, реклама в </w:t>
      </w:r>
      <w:proofErr w:type="spellStart"/>
      <w:r>
        <w:t>Internet</w:t>
      </w:r>
      <w:proofErr w:type="spellEnd"/>
      <w:r>
        <w:t xml:space="preserve">, переписка с заказчиками из Западной Европы по </w:t>
      </w:r>
      <w:proofErr w:type="spellStart"/>
      <w:r>
        <w:t>email</w:t>
      </w:r>
      <w:proofErr w:type="spellEnd"/>
      <w:r>
        <w:t xml:space="preserve">, распространение буклетов и </w:t>
      </w:r>
      <w:r>
        <w:lastRenderedPageBreak/>
        <w:t>проспектов, реклама в периодических изданиях; демонстрация производства и продукции, выбор или разработка проектов домов, консультации по вопросам технологии и качества продукции, прочее.</w:t>
      </w:r>
    </w:p>
    <w:p w:rsidR="00883F9A" w:rsidRDefault="00883F9A" w:rsidP="00883F9A">
      <w:r>
        <w:t xml:space="preserve">Организация производства: Продукция производится на производственной площадке предприятия, а затем транспортируется к месту сборки и собирается на фундаменте. Для производства требуется открытая площадь, подъемные механизмы и высококачественный инструмент. </w:t>
      </w:r>
    </w:p>
    <w:p w:rsidR="00883F9A" w:rsidRDefault="00883F9A" w:rsidP="00883F9A"/>
    <w:p w:rsidR="00883F9A" w:rsidRDefault="00883F9A" w:rsidP="00883F9A">
      <w:r>
        <w:t xml:space="preserve">Основные показатели плана на конец периода </w:t>
      </w:r>
    </w:p>
    <w:p w:rsidR="00883F9A" w:rsidRDefault="00883F9A" w:rsidP="00883F9A">
      <w:r>
        <w:t xml:space="preserve">рентабельность производства –              </w:t>
      </w:r>
      <w:r w:rsidR="006342DD">
        <w:t>12.92 %</w:t>
      </w:r>
      <w:r>
        <w:t xml:space="preserve">;  </w:t>
      </w:r>
    </w:p>
    <w:p w:rsidR="00883F9A" w:rsidRDefault="00883F9A" w:rsidP="00883F9A">
      <w:r>
        <w:t>Дисконтированный срок окупаемости – о</w:t>
      </w:r>
      <w:r w:rsidR="006342DD">
        <w:t>т       4     до     5     лет</w:t>
      </w:r>
      <w:r>
        <w:t>.</w:t>
      </w:r>
    </w:p>
    <w:p w:rsidR="007441A2" w:rsidRDefault="007441A2" w:rsidP="00883F9A"/>
    <w:p w:rsidR="007441A2" w:rsidRDefault="007441A2" w:rsidP="00883F9A">
      <w:r>
        <w:t xml:space="preserve">                                       Анализ рынка</w:t>
      </w:r>
    </w:p>
    <w:p w:rsidR="007441A2" w:rsidRDefault="007441A2" w:rsidP="007441A2">
      <w:r>
        <w:t xml:space="preserve">Одним из приоритетных направлений в деятельности Правительства Российской Федерации является обеспечение граждан доступным и комфортным жильем, в том числе и развитие малоэтажного строительства - </w:t>
      </w:r>
      <w:proofErr w:type="spellStart"/>
      <w:r>
        <w:t>таунхаусов</w:t>
      </w:r>
      <w:proofErr w:type="spellEnd"/>
      <w:r>
        <w:t xml:space="preserve">, индивидуальных коттеджей, многоквартирных домов (до двух - трех этажей). Малоэтажное жилищное строительство имеет ряд преимуществ по сравнению с высотной застройкой: благоприятную экологическую обстановку, комфортность, единую архитектурную композицию, экономичность, </w:t>
      </w:r>
      <w:proofErr w:type="spellStart"/>
      <w:r>
        <w:t>энергоэффективность</w:t>
      </w:r>
      <w:proofErr w:type="spellEnd"/>
      <w:r>
        <w:t>.</w:t>
      </w:r>
    </w:p>
    <w:p w:rsidR="007441A2" w:rsidRDefault="007441A2" w:rsidP="007441A2"/>
    <w:p w:rsidR="007441A2" w:rsidRDefault="007441A2" w:rsidP="007441A2">
      <w:r>
        <w:t xml:space="preserve">Ни одна страна в мире, обладающая лесными запасами, не строит так мало домов из дерева, как Россия. Наибольшее использование древесины в качестве основы при строительстве домов отмечается в США (95%), Финляндии (90%), Канаде (83%) и Швеции (78%). Канада, Финляндия и Швеция являются лидерами по объему экспорта деревянных домов заводского изготовления. Крупнейшие импортеры деревянных домов заводского изготовления - Германия, США, Норвегия. В этих странах действуют программы по </w:t>
      </w:r>
      <w:proofErr w:type="spellStart"/>
      <w:r>
        <w:t>экологичному</w:t>
      </w:r>
      <w:proofErr w:type="spellEnd"/>
      <w:r>
        <w:t xml:space="preserve"> </w:t>
      </w:r>
      <w:proofErr w:type="gramStart"/>
      <w:r>
        <w:t>строительству</w:t>
      </w:r>
      <w:proofErr w:type="gramEnd"/>
      <w:r>
        <w:t xml:space="preserve"> и развивается заводское изготовление домов. Национальные программы стран Европейского Союза нацелены на обеспечение доли деревянных домов на уровне 75-80% в жилом фонде.</w:t>
      </w:r>
    </w:p>
    <w:p w:rsidR="007441A2" w:rsidRDefault="007441A2" w:rsidP="007441A2"/>
    <w:p w:rsidR="007441A2" w:rsidRDefault="007441A2" w:rsidP="007441A2">
      <w:r>
        <w:t>Несмотря на схожесть климатических условий, Россия использует в строительстве жилья в 20 раз меньше дерева, чем в Финляндии или Швеции. В отличие от стран Европейского Союза в Российской Федерации отсутствует единая система (программа) строительства деревянных жилых домов.</w:t>
      </w:r>
    </w:p>
    <w:p w:rsidR="007441A2" w:rsidRDefault="007441A2" w:rsidP="007441A2"/>
    <w:p w:rsidR="007441A2" w:rsidRDefault="007441A2" w:rsidP="007441A2">
      <w:r>
        <w:t xml:space="preserve">В малоэтажном деревянном домостроении применяются различные архитектурно-строительные системы - из массивной древесины (дома из сухого массивного или клееного бруса, дома из оцилиндрованных бревен), </w:t>
      </w:r>
      <w:proofErr w:type="gramStart"/>
      <w:r>
        <w:t>панельное</w:t>
      </w:r>
      <w:proofErr w:type="gramEnd"/>
      <w:r>
        <w:t xml:space="preserve"> (из крупных и мелких панелей, модулей) и каркасное. </w:t>
      </w:r>
      <w:proofErr w:type="gramStart"/>
      <w:r>
        <w:t xml:space="preserve">Деревянное домостроение преобладает в Северо-Западном регионе, Уральском, Сибирском и </w:t>
      </w:r>
      <w:r>
        <w:lastRenderedPageBreak/>
        <w:t>Дальневосточным федеральных округах.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если за Уралом строительство ведется по традиционным технологиям с использованием массивной древесины, то потребители </w:t>
      </w:r>
      <w:proofErr w:type="spellStart"/>
      <w:r>
        <w:t>Северо-Запада</w:t>
      </w:r>
      <w:proofErr w:type="spellEnd"/>
      <w:r>
        <w:t xml:space="preserve"> быстрее адаптируются к инновационным каркасным технологиям.</w:t>
      </w:r>
    </w:p>
    <w:p w:rsidR="007441A2" w:rsidRDefault="007441A2" w:rsidP="007441A2"/>
    <w:p w:rsidR="007441A2" w:rsidRDefault="007441A2" w:rsidP="007441A2">
      <w:r>
        <w:t>Важным при выборе архитектурно-строительной системы для каждого конкретного случая является вопрос обеспечения наибольшей экономической доступности, долговечности деревянного дома и применения в нем экологически безопасных теплоизоляционных и отделочных материалов. Долговечность деревянных домов, как и из других материалов, напрямую зависит от качества исходного сырья, технологий обработки и строительства.</w:t>
      </w:r>
    </w:p>
    <w:p w:rsidR="007441A2" w:rsidRDefault="007441A2" w:rsidP="007441A2"/>
    <w:p w:rsidR="007441A2" w:rsidRDefault="007441A2" w:rsidP="007441A2">
      <w:r>
        <w:t>Дома из оцилиндрованных бревен со специальной экологически чистой антисептической и противопожарной пропиткой пользуются наибольшим спросом у индивидуальных застройщиков в элитных загородных поселках.</w:t>
      </w:r>
    </w:p>
    <w:p w:rsidR="007441A2" w:rsidRDefault="007441A2" w:rsidP="007441A2"/>
    <w:p w:rsidR="007441A2" w:rsidRDefault="007441A2" w:rsidP="007441A2">
      <w:r>
        <w:t>По расходным показателям и трудоёмкости заводского изготовления также эффективны конструктивные системы каркасного деревянного домостроения, позволяющие создавать разнообразные архитектурно-</w:t>
      </w:r>
      <w:proofErr w:type="gramStart"/>
      <w:r>
        <w:t>планировочные решения</w:t>
      </w:r>
      <w:proofErr w:type="gramEnd"/>
      <w:r>
        <w:t xml:space="preserve">, которые не могут обеспечить системы панельного деревянного домостроения и из массивной древесины. </w:t>
      </w:r>
    </w:p>
    <w:p w:rsidR="007441A2" w:rsidRDefault="007441A2" w:rsidP="007441A2"/>
    <w:p w:rsidR="007441A2" w:rsidRDefault="007441A2" w:rsidP="007441A2">
      <w:r>
        <w:t>Каркасные деревянные дома обладают большей ремонтопригодностью по сравнению с другими системами деревянного домостроения. Простота конструктивного решения каркасного дома и технологии строительства позволяют возвести его силами индивидуальных застройщиков без применения средств механизации, что в сочетании с невысокой стоимостью заводского комплекта деревянных деталей и изделий делает этот вид жилья наиболее доступным для семей с низким и средним уровнем доходов.</w:t>
      </w:r>
    </w:p>
    <w:p w:rsidR="007441A2" w:rsidRDefault="007441A2" w:rsidP="007441A2"/>
    <w:p w:rsidR="007441A2" w:rsidRDefault="007441A2" w:rsidP="007441A2">
      <w:proofErr w:type="gramStart"/>
      <w:r>
        <w:t>Целесообразность выбора дерева в качестве основного строительного материала в средней полосе России и в Северных районах состоит в том, что дерево имеет целый ряд преимуществ перед другими строительными материалами: - поддержание оптимального воздушно-влажностного режима в помещениях; - низкая теплопроводность (деревянная стена толщиной 45 см удерживает такое же количество тепла, как и кирпичная толщиной 200 см;</w:t>
      </w:r>
      <w:proofErr w:type="gramEnd"/>
      <w:r>
        <w:t xml:space="preserve"> </w:t>
      </w:r>
      <w:proofErr w:type="gramStart"/>
      <w:r>
        <w:t>кроме того, деревянный дом протапливается быстрее кирпичного); - при соблюдении требований технологии заготовки древесины, строительства, эксплуатации жизненный цикл здания составляет 150 – 200 лет; - экономия ресурсов при возведении фундамента, так как удельный вес сухой древесины в три раза ниже, чем кирпичной кладки из силикатного кирпича; - удобство транспортировки на объект, в том числе и в собранном виде (небольшие бревенчатые строения);</w:t>
      </w:r>
      <w:proofErr w:type="gramEnd"/>
      <w:r>
        <w:t xml:space="preserve"> - повышенная устойчивость к осадкам фундамента, сейсмическим нагрузкам.</w:t>
      </w:r>
    </w:p>
    <w:p w:rsidR="007441A2" w:rsidRDefault="007441A2" w:rsidP="007441A2"/>
    <w:p w:rsidR="007441A2" w:rsidRDefault="007441A2" w:rsidP="007441A2">
      <w:r>
        <w:lastRenderedPageBreak/>
        <w:t xml:space="preserve">В качестве основных недостатков строительства с использованием дерева отмечают, например, высокую стоимость коробки из клееного бруса по сравнению с кирпичной кладкой, новизну для России и отсутствие опыта возведения зданий по каркасной технологии; применение современных защитных пропиток может повлиять на </w:t>
      </w:r>
      <w:proofErr w:type="spellStart"/>
      <w:r>
        <w:t>экологичность</w:t>
      </w:r>
      <w:proofErr w:type="spellEnd"/>
      <w:r>
        <w:t xml:space="preserve"> жилья.</w:t>
      </w:r>
    </w:p>
    <w:p w:rsidR="007441A2" w:rsidRDefault="007441A2" w:rsidP="007441A2"/>
    <w:p w:rsidR="007441A2" w:rsidRDefault="007441A2" w:rsidP="007441A2">
      <w:r>
        <w:t>С коммерческой точки зрения, деревянное домостроение, как одна из отраслей лесопромышленного комплекса страны, имеет хорошие перспективы роста. В 2009 году в России было построено 7,1 млн.кв</w:t>
      </w:r>
      <w:proofErr w:type="gramStart"/>
      <w:r>
        <w:t>.м</w:t>
      </w:r>
      <w:proofErr w:type="gramEnd"/>
      <w:r>
        <w:t xml:space="preserve"> деревянных домов, что на 7 % больше, чем в 2008 году. Экспертами рынка недвижимости ожидается в 2010 -2015 гг. среднегодовой темп роста рынка деревянных домов в пределах 10%, до 2020 года – 20-25%. Рынок деревянных домов в России обладает значительной емкостью. В среднесрочной перспективе сегменты рынка деревянных домов будут развиваться неравномерно. Ежегодный прирост массивного домостроения, предположительно, составит 5-7% в год, в то время как спрос на деревянные дома, построенные по объединенной каркасно-панельной технологии, будет расти более быстрыми темпами. Как следствие, доля этих технологий строительства в общем объеме деревянного домостроения в 2015 году составит около 57%, в 2020 году – 64 %.</w:t>
      </w:r>
    </w:p>
    <w:p w:rsidR="007441A2" w:rsidRDefault="007441A2" w:rsidP="007441A2"/>
    <w:p w:rsidR="007441A2" w:rsidRDefault="007441A2" w:rsidP="007441A2">
      <w:r>
        <w:t>Сегодня постоянно дорожают основные строительные материалы (цемент, кирпич и т.п.), топливно-энергетические ресурсы. Для удаленных северных регионов страны высоки транспортные расходы на их доставку. Поэтому стоимость квадратного метра жилья будет и впредь повышаться. Стоимость деревянного дома зависит от многих факторов. Дорожать может древесина на корню, инфляции подвержены другие затраты, которые входят в себестоимость деревянного дома (например, транспортные и общецеховые расходы, заработная плата рабочих и т.п.). Однако, во многих регионах страны цена одного квадратного метра жилья в деревянном исполнении значительно ниже, чем в кирпичных или бетонных зданиях.</w:t>
      </w:r>
    </w:p>
    <w:p w:rsidR="007441A2" w:rsidRDefault="007441A2" w:rsidP="007441A2"/>
    <w:p w:rsidR="007441A2" w:rsidRDefault="007441A2" w:rsidP="007441A2">
      <w:r>
        <w:t>Динамика цен на деревянные жилые дома зависит от изменений как внешних, так и внутренних факторов. На российском рынке деревянного домостроения наблюдается устойчивый спрос и недостаточно предложений, что негативно сказывается на доступности деревянных домов для большей части населения России. Однако, в регионах не достаточно мощностей домостроительных комбинатов, заводов панельных и клееных конструкций. Поэтому не без участия государства необходимо возрождать массовое индустриальное производство индивидуальных деревянных домов по различным технологиям.</w:t>
      </w:r>
    </w:p>
    <w:p w:rsidR="007441A2" w:rsidRDefault="007441A2" w:rsidP="007441A2"/>
    <w:p w:rsidR="007441A2" w:rsidRPr="00563A82" w:rsidRDefault="007441A2" w:rsidP="007441A2">
      <w:pPr>
        <w:rPr>
          <w:sz w:val="32"/>
          <w:szCs w:val="32"/>
        </w:rPr>
      </w:pPr>
      <w:r>
        <w:t xml:space="preserve">                  </w:t>
      </w:r>
      <w:r w:rsidRPr="00563A82">
        <w:rPr>
          <w:sz w:val="32"/>
          <w:szCs w:val="32"/>
        </w:rPr>
        <w:t>Описание продукции:</w:t>
      </w:r>
    </w:p>
    <w:p w:rsidR="007441A2" w:rsidRDefault="007441A2" w:rsidP="007441A2">
      <w:r>
        <w:t xml:space="preserve">Центральное звено данного предпринимательского проекта – обоснование услуг, которые будут представлены на рынок в результате реализации проекта. </w:t>
      </w:r>
    </w:p>
    <w:p w:rsidR="00563A82" w:rsidRDefault="00563A82" w:rsidP="007441A2">
      <w:r>
        <w:t xml:space="preserve">Поступающее сырье сортируется </w:t>
      </w:r>
      <w:proofErr w:type="gramStart"/>
      <w:r>
        <w:t>согласно</w:t>
      </w:r>
      <w:proofErr w:type="gramEnd"/>
      <w:r>
        <w:t xml:space="preserve"> технических нормативов оборудования для получения оцилиндрованного бревна заданного диаметра при максимальном выходе готовой продукции остальное сырье подается на </w:t>
      </w:r>
      <w:r w:rsidR="00530D44">
        <w:t>дисковую угловую пилораму.</w:t>
      </w:r>
    </w:p>
    <w:p w:rsidR="007441A2" w:rsidRDefault="007441A2" w:rsidP="007441A2">
      <w:r>
        <w:lastRenderedPageBreak/>
        <w:t>Проект создания ООО «</w:t>
      </w:r>
      <w:r w:rsidR="00D67852">
        <w:t xml:space="preserve">           </w:t>
      </w:r>
      <w:r>
        <w:t xml:space="preserve">» начинается с формирования сектора продукции – производство и монтаж домов из оцилиндрованных бревен. Это один из наиболее прибыльных сегментов рынка деревообработки. Это связанно </w:t>
      </w:r>
      <w:proofErr w:type="gramStart"/>
      <w:r>
        <w:t>с</w:t>
      </w:r>
      <w:proofErr w:type="gramEnd"/>
      <w:r>
        <w:t xml:space="preserve">: </w:t>
      </w:r>
    </w:p>
    <w:p w:rsidR="007441A2" w:rsidRDefault="007441A2" w:rsidP="007441A2">
      <w:r>
        <w:t>•</w:t>
      </w:r>
      <w:r>
        <w:tab/>
        <w:t>Растущей покупательной способностью населения</w:t>
      </w:r>
    </w:p>
    <w:p w:rsidR="007441A2" w:rsidRDefault="007441A2" w:rsidP="007441A2">
      <w:r>
        <w:t>•</w:t>
      </w:r>
      <w:r>
        <w:tab/>
        <w:t>Наличием спроса, превышающего предложение</w:t>
      </w:r>
    </w:p>
    <w:p w:rsidR="007441A2" w:rsidRDefault="007441A2" w:rsidP="007441A2">
      <w:r>
        <w:t>•</w:t>
      </w:r>
      <w:r>
        <w:tab/>
        <w:t>Минимальными потерями при обработке сырья</w:t>
      </w:r>
    </w:p>
    <w:p w:rsidR="007441A2" w:rsidRDefault="007441A2" w:rsidP="007441A2">
      <w:r>
        <w:t>•</w:t>
      </w:r>
      <w:r>
        <w:tab/>
        <w:t>Минимальными отходами</w:t>
      </w:r>
    </w:p>
    <w:p w:rsidR="007441A2" w:rsidRDefault="007441A2" w:rsidP="007441A2">
      <w:r>
        <w:t>•</w:t>
      </w:r>
      <w:r>
        <w:tab/>
        <w:t>Дешевизной и простотой в обработке</w:t>
      </w:r>
    </w:p>
    <w:p w:rsidR="007441A2" w:rsidRDefault="007441A2" w:rsidP="007441A2">
      <w:r>
        <w:t>•</w:t>
      </w:r>
      <w:r>
        <w:tab/>
        <w:t>Экологичност</w:t>
      </w:r>
      <w:r w:rsidR="006A0790">
        <w:t>ь</w:t>
      </w:r>
      <w:r>
        <w:t>ю производства и продукции</w:t>
      </w:r>
    </w:p>
    <w:p w:rsidR="007441A2" w:rsidRDefault="007441A2" w:rsidP="004F4109">
      <w:r>
        <w:t>•</w:t>
      </w:r>
      <w:r>
        <w:tab/>
        <w:t>Доступностью сырья</w:t>
      </w:r>
    </w:p>
    <w:p w:rsidR="007441A2" w:rsidRDefault="007441A2" w:rsidP="007441A2">
      <w:r>
        <w:t xml:space="preserve">Для соблюдения необходимого уровня качества, дома должны изготавливаться на производственной площадке и затем собираться рабочими предприятия на фундаменте. </w:t>
      </w:r>
    </w:p>
    <w:p w:rsidR="007441A2" w:rsidRDefault="007441A2" w:rsidP="007441A2">
      <w:r>
        <w:t>Возможно использование протесанных на два канта бревен (</w:t>
      </w:r>
      <w:proofErr w:type="spellStart"/>
      <w:r>
        <w:t>полубрус</w:t>
      </w:r>
      <w:proofErr w:type="spellEnd"/>
      <w:r>
        <w:t xml:space="preserve">) с толщиной стен 20-25 см и норвежским вариантом чашки - прочным и «теплым» соединением бревен. </w:t>
      </w:r>
    </w:p>
    <w:p w:rsidR="007441A2" w:rsidRDefault="007441A2" w:rsidP="007441A2">
      <w:r>
        <w:t xml:space="preserve">Фронтоны и внутренние стены делаются из бревен, что позволяет использовать </w:t>
      </w:r>
      <w:proofErr w:type="spellStart"/>
      <w:r>
        <w:t>слеговую</w:t>
      </w:r>
      <w:proofErr w:type="spellEnd"/>
      <w:r>
        <w:t xml:space="preserve"> конструкцию крыши. Бревна, слеги, половые и потолочные балки обрабатываются на </w:t>
      </w:r>
      <w:proofErr w:type="spellStart"/>
      <w:r>
        <w:t>оцилиндровочном</w:t>
      </w:r>
      <w:proofErr w:type="spellEnd"/>
      <w:r>
        <w:t xml:space="preserve"> станке, стены дома не требуют дальнейшей облицовки. Пропитка бревен антисептиком позволяет не только предотвратить гниение древесины, но и придать стенам желаемый цветовой оттенок. </w:t>
      </w:r>
    </w:p>
    <w:p w:rsidR="007441A2" w:rsidRDefault="007441A2" w:rsidP="007441A2">
      <w:r>
        <w:t xml:space="preserve">Каждое бревно тщательно подгоняется к предыдущему, в бревнах делается вертикальный пропил для снятия напряжения и предотвращения горизонтального растрескивания в процессе высыхания бревна. </w:t>
      </w:r>
    </w:p>
    <w:p w:rsidR="007441A2" w:rsidRDefault="007441A2" w:rsidP="007441A2">
      <w:r>
        <w:t xml:space="preserve">Проемы обрабатываются для прикрепления к ним наличников окон и дверей; в торцах проема пропиливаются </w:t>
      </w:r>
      <w:proofErr w:type="spellStart"/>
      <w:r>
        <w:t>штробы</w:t>
      </w:r>
      <w:proofErr w:type="spellEnd"/>
      <w:r>
        <w:t xml:space="preserve"> для крепления дверной или оконной коробки. Для укладки полового шпунта и обшивки потолка в стенах пропиливаются горизонтальные </w:t>
      </w:r>
      <w:proofErr w:type="spellStart"/>
      <w:r>
        <w:t>штробы</w:t>
      </w:r>
      <w:proofErr w:type="spellEnd"/>
      <w:r>
        <w:t xml:space="preserve">. </w:t>
      </w:r>
    </w:p>
    <w:p w:rsidR="007441A2" w:rsidRDefault="007441A2" w:rsidP="007441A2">
      <w:r>
        <w:t xml:space="preserve">Торцы стен обрабатываются и украшаются архитектурными срезами. Нижний венец имеет горизонтальную протеску; фронтоны, слеги и конек протесываются под форму кровли. </w:t>
      </w:r>
    </w:p>
    <w:p w:rsidR="007441A2" w:rsidRDefault="007441A2" w:rsidP="007441A2">
      <w:r>
        <w:t xml:space="preserve">Производимые дома максимально приближены к экологически чистому продукту. </w:t>
      </w:r>
    </w:p>
    <w:p w:rsidR="007441A2" w:rsidRDefault="007441A2" w:rsidP="007441A2">
      <w:r>
        <w:t xml:space="preserve">Имеется возможность украшения различными резными элементами. </w:t>
      </w:r>
    </w:p>
    <w:p w:rsidR="007441A2" w:rsidRDefault="007441A2" w:rsidP="007441A2">
      <w:r>
        <w:t xml:space="preserve">Стены дома, как </w:t>
      </w:r>
      <w:proofErr w:type="gramStart"/>
      <w:r>
        <w:t>внутренние</w:t>
      </w:r>
      <w:proofErr w:type="gramEnd"/>
      <w:r>
        <w:t xml:space="preserve"> так и внешние не требуют дальнейшей облицовки, теплотехнические характеристики дома позволяют не использовать дополнительного утепления.</w:t>
      </w:r>
    </w:p>
    <w:p w:rsidR="007441A2" w:rsidRDefault="007441A2" w:rsidP="007441A2">
      <w:r>
        <w:lastRenderedPageBreak/>
        <w:t xml:space="preserve"> </w:t>
      </w:r>
      <w:r w:rsidR="004C4700">
        <w:pict>
          <v:group id="_x0000_s1161" editas="canvas" style="width:459pt;height:261pt;mso-position-horizontal-relative:char;mso-position-vertical-relative:line" coordorigin="2269,2446" coordsize="7200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2269;top:2446;width:7200;height:404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3398;top:6069;width:1413;height:418" stroked="f">
              <v:textbox style="mso-next-textbox:#_x0000_s1163">
                <w:txbxContent>
                  <w:p w:rsidR="009F5FD9" w:rsidRDefault="009F5FD9" w:rsidP="00D67852">
                    <w:pPr>
                      <w:jc w:val="center"/>
                    </w:pPr>
                    <w:r>
                      <w:t>До обработки</w:t>
                    </w:r>
                  </w:p>
                </w:txbxContent>
              </v:textbox>
            </v:shape>
            <v:shape id="_x0000_s1164" type="#_x0000_t202" style="position:absolute;left:6787;top:6069;width:1835;height:418" stroked="f">
              <v:textbox style="mso-next-textbox:#_x0000_s1164">
                <w:txbxContent>
                  <w:p w:rsidR="009F5FD9" w:rsidRDefault="009F5FD9" w:rsidP="00D67852">
                    <w:pPr>
                      <w:jc w:val="center"/>
                    </w:pPr>
                    <w:r>
                      <w:t>После  обработки</w:t>
                    </w:r>
                  </w:p>
                </w:txbxContent>
              </v:textbox>
            </v:shape>
            <v:oval id="_x0000_s1165" style="position:absolute;left:2551;top:2725;width:2965;height:2647"/>
            <v:line id="_x0000_s1166" style="position:absolute" from="2442,4002" to="2444,5953"/>
            <v:line id="_x0000_s1167" style="position:absolute" from="5642,3991" to="5644,5941"/>
            <v:line id="_x0000_s1168" style="position:absolute" from="2441,5966" to="3821,5967">
              <v:stroke startarrow="block"/>
            </v:line>
            <v:line id="_x0000_s1169" style="position:absolute;flip:y" from="3826,5953" to="5644,5965">
              <v:stroke endarrow="block"/>
            </v:line>
            <v:shape id="_x0000_s1170" type="#_x0000_t202" style="position:absolute;left:3689;top:5649;width:564;height:279" filled="f" stroked="f">
              <v:textbox style="mso-next-textbox:#_x0000_s1170">
                <w:txbxContent>
                  <w:p w:rsidR="009F5FD9" w:rsidRDefault="009F5FD9" w:rsidP="00D67852">
                    <w:r>
                      <w:t>3200</w:t>
                    </w:r>
                  </w:p>
                </w:txbxContent>
              </v:textbox>
            </v:shape>
            <v:shape id="_x0000_s1171" style="position:absolute;left:2441;top:2574;width:3200;height:2946" coordsize="4080,3805" path="m2180,65hdc2200,58,2221,54,2240,45v21,-11,36,-38,60,-40c2354,,2407,18,2460,25v46,139,-12,26,240,80c2724,110,2740,132,2760,145v7,20,5,45,20,60c2795,220,2820,219,2840,225v176,50,-4,-8,140,40c2993,285,3001,310,3020,325v63,51,169,20,240,60c3302,408,3380,465,3380,465v13,20,31,38,40,60c3431,550,3423,584,3440,605v13,16,40,13,60,20c3511,658,3527,725,3560,745v36,22,80,27,120,40c3700,792,3740,805,3740,805v13,40,27,80,40,120c3791,957,3786,994,3800,1025v20,44,80,120,80,120c3886,1171,3906,1256,3920,1285v11,21,30,38,40,60c4004,1444,4023,1540,4040,1645v-30,89,-9,134,20,220c4032,2005,3992,2053,4080,2185v-13,40,-27,80,-40,120c4033,2325,4027,2345,4020,2365v-7,20,-2,48,-20,60c3980,2438,3960,2452,3940,2465v-25,74,-37,135,-80,200c3854,2691,3834,2776,3820,2805v-11,21,-29,39,-40,60c3771,2884,3775,2910,3760,2925v-15,15,-40,13,-60,20c3653,3015,3619,3039,3540,3065v-36,145,12,28,-80,120c3370,3275,3477,3226,3360,3265v-7,20,-7,44,-20,60c3291,3386,3204,3373,3140,3405v-138,69,26,18,-140,60c2980,3478,2962,3495,2940,3505v-39,17,-120,40,-120,40c2813,3565,2815,3590,2800,3605v-15,15,-40,14,-60,20c2528,3685,2825,3590,2540,3685v-20,7,-40,13,-60,20c2460,3712,2420,3725,2420,3725v-40,-13,-80,-27,-120,-40c2260,3672,2220,3712,2180,3725v-20,7,-60,20,-60,20c2080,3738,2041,3725,2000,3725v-51,,-126,62,-180,80c1794,3799,1709,3779,1680,3765v-21,-11,-37,-32,-60,-40c1582,3712,1539,3715,1500,3705v-111,-28,-188,-61,-300,-80c1180,3605,1165,3579,1140,3565v-78,-43,-139,-38,-220,-60c879,3494,800,3465,800,3465v-47,-140,,-107,-100,-140c653,3255,619,3231,540,3205,514,3126,490,3092,420,3045v-44,-66,-39,-48,-60,-120c352,2899,354,2869,340,2845v-35,-62,-63,-61,-120,-80c176,2634,188,2613,100,2525,83,2473,85,2414,60,2365,47,2340,20,2325,,2305,7,2172,3,2037,20,1905v3,-24,37,-36,40,-60c63,1827,28,1728,20,1705v13,-40,27,-80,40,-120c75,1540,59,1487,80,1445v9,-19,40,-13,60,-20c120,1283,86,1261,200,1185v13,-20,33,-37,40,-60c254,1080,239,1027,260,985v9,-19,40,-13,60,-20c370,814,302,1000,380,845v9,-19,7,-44,20,-60c415,766,440,758,460,745v11,-33,27,-100,60,-120c556,603,600,598,640,585v20,-7,60,-20,60,-20c798,417,910,431,1040,345v13,-20,20,-47,40,-60c1116,263,1160,258,1200,245v80,-27,160,-53,240,-80c1480,152,1520,138,1560,125v20,-7,60,-20,60,-20c1772,156,1903,141,2060,125v40,-13,80,-27,120,-40c2203,77,2240,69,2240,45v,-21,-40,13,-60,20xe" filled="f">
              <v:path arrowok="t"/>
            </v:shape>
            <v:oval id="_x0000_s1172" style="position:absolute;left:5940;top:2725;width:2964;height:2645"/>
            <v:group id="_x0000_s1173" style="position:absolute;left:5940;top:3979;width:2964;height:1962" coordorigin="2551,3967" coordsize="2965,1963">
              <v:line id="_x0000_s1174" style="position:absolute" from="2551,3979" to="2551,5930"/>
              <v:line id="_x0000_s1175" style="position:absolute" from="5516,3967" to="5516,5917"/>
              <v:line id="_x0000_s1176" style="position:absolute" from="2551,5930" to="3822,5930">
                <v:stroke startarrow="block"/>
              </v:line>
              <v:line id="_x0000_s1177" style="position:absolute" from="3822,5930" to="5516,5930">
                <v:stroke endarrow="block"/>
              </v:line>
              <v:shape id="_x0000_s1178" type="#_x0000_t202" style="position:absolute;left:3822;top:5651;width:564;height:279" filled="f" stroked="f">
                <v:textbox style="mso-next-textbox:#_x0000_s1178">
                  <w:txbxContent>
                    <w:p w:rsidR="009F5FD9" w:rsidRDefault="009F5FD9" w:rsidP="00D67852">
                      <w:r>
                        <w:t>280</w:t>
                      </w:r>
                    </w:p>
                  </w:txbxContent>
                </v:textbox>
              </v:shape>
            </v:group>
            <v:shape id="_x0000_s1179" style="position:absolute;left:7333;top:2739;width:1;height:257" coordsize="1,331" path="m,l1,331e" filled="f">
              <v:path arrowok="t"/>
            </v:shape>
            <v:shape id="_x0000_s1180" style="position:absolute;left:7493;top:2725;width:1;height:284;mso-position-horizontal:absolute;mso-position-vertical:absolute" coordsize="1,367" path="m,l1,367e" filled="f">
              <v:path arrowok="t"/>
            </v:shape>
            <v:shape id="_x0000_s1181" style="position:absolute;left:7333;top:3009;width:174;height:1" coordsize="221,1" path="m,l221,e" filled="f">
              <v:path arrowok="t"/>
            </v:shape>
            <v:oval id="_x0000_s1182" style="position:absolute;left:6504;top:4676;width:1838;height:835"/>
            <v:rect id="_x0000_s1183" style="position:absolute;left:7351;top:2585;width:142;height:279" stroked="f"/>
            <v:rect id="_x0000_s1184" style="position:absolute;left:6363;top:5094;width:2259;height:557" stroked="f"/>
            <w10:wrap type="none"/>
            <w10:anchorlock/>
          </v:group>
        </w:pict>
      </w:r>
    </w:p>
    <w:p w:rsidR="007441A2" w:rsidRDefault="007441A2" w:rsidP="007441A2">
      <w:r>
        <w:t xml:space="preserve">Рисунок 2.1 – </w:t>
      </w:r>
      <w:proofErr w:type="spellStart"/>
      <w:r>
        <w:t>Оцилиндрованное</w:t>
      </w:r>
      <w:proofErr w:type="spellEnd"/>
      <w:r>
        <w:t xml:space="preserve"> бревно </w:t>
      </w:r>
    </w:p>
    <w:p w:rsidR="007441A2" w:rsidRDefault="007441A2" w:rsidP="007441A2">
      <w:r>
        <w:t xml:space="preserve">Для изготовления домов используется преимущественно бревна сосновых пород. Еловые бревна используется реже, так как потребительские свойства ели несколько хуже, чем </w:t>
      </w:r>
      <w:proofErr w:type="gramStart"/>
      <w:r>
        <w:t>у</w:t>
      </w:r>
      <w:proofErr w:type="gramEnd"/>
      <w:r>
        <w:t xml:space="preserve"> соснового. Дерево лиственных пород либо существенно дороже хвойных, либо неудобно для обработки и увеличивает трудоемкость изготовления бревна (например, осина). Древесина сосны имеет низкую стоимость, хорошо поддаётся обработке, имеет красивую текстуру и цвет. При производстве оцилиндрованных бревен необходимо подбирать сырье зимнего спила (низкая влажность), подходящее по диаметру, кривизне бревна и наличию пороков.</w:t>
      </w:r>
    </w:p>
    <w:p w:rsidR="007441A2" w:rsidRDefault="007441A2" w:rsidP="007441A2">
      <w:r>
        <w:t xml:space="preserve"> </w:t>
      </w:r>
      <w:proofErr w:type="spellStart"/>
      <w:r>
        <w:t>Оцилиндрованное</w:t>
      </w:r>
      <w:proofErr w:type="spellEnd"/>
      <w:r>
        <w:t xml:space="preserve"> бревно - технологичный материал и требует минимум ручного труда при строительстве дома, так как собирается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манер</w:t>
      </w:r>
      <w:proofErr w:type="gramEnd"/>
      <w:r>
        <w:t xml:space="preserve"> конструктора. Все необходимые для этого подготовительные операции выполняются на заводе, в частности выбор монтажных чашек и посадочного канала, обработка антисептиком и сушка.</w:t>
      </w:r>
    </w:p>
    <w:p w:rsidR="007441A2" w:rsidRDefault="007441A2" w:rsidP="007441A2"/>
    <w:p w:rsidR="007441A2" w:rsidRDefault="007441A2" w:rsidP="007441A2">
      <w:r>
        <w:t>2.1 Требования к изделию</w:t>
      </w:r>
    </w:p>
    <w:p w:rsidR="007441A2" w:rsidRDefault="007441A2" w:rsidP="007441A2"/>
    <w:p w:rsidR="007441A2" w:rsidRDefault="007441A2" w:rsidP="007441A2">
      <w:r>
        <w:t>При выборе деревянного дома из оцилиндрованного бревна следует учесть, что одним из естественных его свойств является растрескивание бревен в результате колебания их влажности и возникновения остаточного напряжения древесины. К сожалению, этого нельзя полностью избежать и при условии прохождения дерева через сушку. Ведь даже по высоким финским стандартам качества - на бревнах, в т.ч. сухих, допускаются трещины в половину их толщины.</w:t>
      </w:r>
    </w:p>
    <w:p w:rsidR="007441A2" w:rsidRDefault="007441A2" w:rsidP="007441A2">
      <w:r>
        <w:t xml:space="preserve">  </w:t>
      </w:r>
      <w:proofErr w:type="gramStart"/>
      <w:r>
        <w:t xml:space="preserve">Уменьшить процент трещин на лицевых поверхностях бревен, выпускаемых на предприятиях Европейской промышленно-строительной позволяет </w:t>
      </w:r>
      <w:proofErr w:type="spellStart"/>
      <w:r>
        <w:t>антидеформационный</w:t>
      </w:r>
      <w:proofErr w:type="spellEnd"/>
      <w:r>
        <w:t xml:space="preserve"> пропил, который выполняется по длине бревна.</w:t>
      </w:r>
      <w:proofErr w:type="gramEnd"/>
      <w:r>
        <w:t xml:space="preserve"> Также производятся запилы в торцах бревен, необходимые для установки окон и дверей, соединения бревен по длине комбинированная сушка древесины (бревен).</w:t>
      </w:r>
    </w:p>
    <w:p w:rsidR="007441A2" w:rsidRDefault="007441A2" w:rsidP="007441A2">
      <w:r>
        <w:lastRenderedPageBreak/>
        <w:t xml:space="preserve">Вначале древесина </w:t>
      </w:r>
      <w:proofErr w:type="gramStart"/>
      <w:r>
        <w:t>доводится до нужной влажности путем атмосферной сушки бревна укладываются</w:t>
      </w:r>
      <w:proofErr w:type="gramEnd"/>
      <w:r>
        <w:t xml:space="preserve"> под навес в штабели, между рядами бревен оставляются зазоры, обеспечивающие проветривание для доступа воздуха. Торцы бревен закрашиваются специальным составом, препятствующим доступу влаги. </w:t>
      </w:r>
      <w:proofErr w:type="gramStart"/>
      <w:r>
        <w:t>Перед</w:t>
      </w:r>
      <w:proofErr w:type="gramEnd"/>
      <w:r>
        <w:t xml:space="preserve"> непосредственной </w:t>
      </w:r>
      <w:proofErr w:type="spellStart"/>
      <w:r>
        <w:t>зарезкой</w:t>
      </w:r>
      <w:proofErr w:type="spellEnd"/>
      <w:r>
        <w:t xml:space="preserve"> монтажных чашек, в соответствии с проектной документацией, бревна поступают в сушильную камеру. Высушенные таким образом бревна меньше растрескивается, а древесина практически полностью сохраняет свои целебные свойства (в отличие от дерева, прошедшего только полную сушку в камере). </w:t>
      </w:r>
    </w:p>
    <w:p w:rsidR="007441A2" w:rsidRDefault="007441A2" w:rsidP="007441A2">
      <w:r>
        <w:t xml:space="preserve">      После </w:t>
      </w:r>
      <w:proofErr w:type="spellStart"/>
      <w:r>
        <w:t>зарезки</w:t>
      </w:r>
      <w:proofErr w:type="spellEnd"/>
      <w:r>
        <w:t xml:space="preserve"> чашек бревно подается в цех, где проводят его обработку антисептиком и антипиреном.</w:t>
      </w:r>
    </w:p>
    <w:p w:rsidR="007441A2" w:rsidRDefault="007441A2" w:rsidP="007441A2">
      <w:r>
        <w:t>Одним из недостатков бревенчатых домов является осадка стен по вертикали, поэтому при монтаже таких домов, установке вертикальных столбов, стоек, оконных и дверных блоков предусматривают, так называемые, усадочные узлы, которые традиционно выполняются при помощи деревянных клиньев.</w:t>
      </w:r>
    </w:p>
    <w:p w:rsidR="007441A2" w:rsidRDefault="007441A2" w:rsidP="007441A2">
      <w:r>
        <w:t>Для предохранения древесины от гниения используются антисептики. Поверхность бревен обрабатывается тонким слоем антисептика, а торцы бревен, чашки, паз и пропилы - везде, где нарушена волокнистая структура древесины - пропитываются более тщательно. При помощи антисептика бревнам можно придать цветовой оттенок по выбору заказчика.</w:t>
      </w:r>
    </w:p>
    <w:p w:rsidR="007441A2" w:rsidRDefault="007441A2" w:rsidP="007441A2"/>
    <w:p w:rsidR="007441A2" w:rsidRDefault="007441A2" w:rsidP="007441A2">
      <w:r>
        <w:t>2.2 Технические требования к качеству оцилиндрованного бревна.</w:t>
      </w:r>
    </w:p>
    <w:p w:rsidR="007441A2" w:rsidRDefault="007441A2" w:rsidP="007441A2"/>
    <w:p w:rsidR="007441A2" w:rsidRDefault="007441A2" w:rsidP="007441A2">
      <w:r>
        <w:t>1.</w:t>
      </w:r>
      <w:r>
        <w:tab/>
        <w:t xml:space="preserve">Оцилиндрованные бревна для деревянных домов изготавливают из лесоматериалов хвойных пород, соответствующих ГОСТ 9463. Соотношение пород: </w:t>
      </w:r>
      <w:proofErr w:type="spellStart"/>
      <w:r>
        <w:t>сосна</w:t>
      </w:r>
      <w:proofErr w:type="gramStart"/>
      <w:r>
        <w:t>:е</w:t>
      </w:r>
      <w:proofErr w:type="gramEnd"/>
      <w:r>
        <w:t>ль</w:t>
      </w:r>
      <w:proofErr w:type="spellEnd"/>
      <w:r>
        <w:t xml:space="preserve"> - без ограничений.</w:t>
      </w:r>
    </w:p>
    <w:p w:rsidR="007441A2" w:rsidRDefault="007441A2" w:rsidP="007441A2">
      <w:r>
        <w:t>2.</w:t>
      </w:r>
      <w:r>
        <w:tab/>
        <w:t>Для изготовления оцилиндрованных бревен должны быть использованы бревна естественной влажности (влажность не нормируется), заготовленные из растущих деревьев. Использование бревен из сухостойных (засохших до рубки) деревьев не допускается.</w:t>
      </w:r>
    </w:p>
    <w:p w:rsidR="007441A2" w:rsidRDefault="007441A2" w:rsidP="007441A2">
      <w:r>
        <w:t>3.</w:t>
      </w:r>
      <w:r>
        <w:tab/>
        <w:t>На оцилиндрованных бревнах не допускаются: гниль, червоточина. Для выявления этих недостатков проводится визуальный контроль оцилиндрованных бревен.</w:t>
      </w:r>
    </w:p>
    <w:p w:rsidR="007441A2" w:rsidRDefault="007441A2" w:rsidP="007441A2">
      <w:r>
        <w:t>4.</w:t>
      </w:r>
      <w:r>
        <w:tab/>
        <w:t>Не допускается отклонение диаметра оцилиндрованных бревен (D) более чем на 2 мм от номинального диаметра, указанного в спецификации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рис. 2.1).</w:t>
      </w:r>
    </w:p>
    <w:p w:rsidR="007441A2" w:rsidRDefault="007441A2" w:rsidP="007441A2">
      <w:r>
        <w:t>5.</w:t>
      </w:r>
      <w:r>
        <w:tab/>
        <w:t>Не допускается кривизна оцилиндрованных бревен со стрелой прогиба (H) более 1% от длины изделия. Измерение стрелы прогиба кривизны проводят с помощью шнура и линейки на поверхности изделия, по всей окружности изделия (</w:t>
      </w:r>
      <w:proofErr w:type="gramStart"/>
      <w:r>
        <w:t>см</w:t>
      </w:r>
      <w:proofErr w:type="gramEnd"/>
      <w:r>
        <w:t>. рис. 2.1).</w:t>
      </w:r>
    </w:p>
    <w:p w:rsidR="007441A2" w:rsidRDefault="007441A2" w:rsidP="007441A2">
      <w:r>
        <w:t>6.</w:t>
      </w:r>
      <w:r>
        <w:tab/>
        <w:t>Не допускается отклонение продольных размеров оцилиндрованных бревен (L) более чем на 2 мм от значений, указанных в спецификации. Контрольные замеры должны производиться у каждого оцилиндрованного бревна по всей его длине.</w:t>
      </w:r>
    </w:p>
    <w:p w:rsidR="007441A2" w:rsidRDefault="007441A2" w:rsidP="007441A2">
      <w:r>
        <w:t>7.</w:t>
      </w:r>
      <w:r>
        <w:tab/>
        <w:t>Не допускается отклонение ширины теплового замка более чем на 7 мм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рис. 2.1).</w:t>
      </w:r>
    </w:p>
    <w:p w:rsidR="007441A2" w:rsidRDefault="007441A2" w:rsidP="007441A2">
      <w:r>
        <w:t>8.</w:t>
      </w:r>
      <w:r>
        <w:tab/>
        <w:t>Допускается отклонения глубины теплового замка по всей длине изделия.</w:t>
      </w:r>
    </w:p>
    <w:p w:rsidR="007441A2" w:rsidRDefault="007441A2" w:rsidP="007441A2">
      <w:r>
        <w:lastRenderedPageBreak/>
        <w:t>9.</w:t>
      </w:r>
      <w:r>
        <w:tab/>
        <w:t>Оси чашек (Х) должны перекрещиваться с продольной осью бревна (У) под углом 90 градусов (</w:t>
      </w:r>
      <w:proofErr w:type="gramStart"/>
      <w:r>
        <w:t>см</w:t>
      </w:r>
      <w:proofErr w:type="gramEnd"/>
      <w:r>
        <w:t>. рис. 2.1). Не допускается отклонение оси чашек более чем на 3 градуса.</w:t>
      </w:r>
    </w:p>
    <w:p w:rsidR="007441A2" w:rsidRDefault="007441A2" w:rsidP="007441A2">
      <w:r>
        <w:t>10.</w:t>
      </w:r>
      <w:r>
        <w:tab/>
        <w:t>Оси чашек (Х) должны быть параллельны плоскости, определенной ребрами теплового замка (Q). Вышеуказанные расстояния должны быть равны между собой (</w:t>
      </w:r>
      <w:proofErr w:type="gramStart"/>
      <w:r>
        <w:t>см</w:t>
      </w:r>
      <w:proofErr w:type="gramEnd"/>
      <w:r>
        <w:t>. рис. 2.1). Не допускается отклонение между ними более чем на 3 мм.</w:t>
      </w:r>
    </w:p>
    <w:p w:rsidR="007441A2" w:rsidRDefault="007441A2" w:rsidP="007441A2">
      <w:r>
        <w:t>11.</w:t>
      </w:r>
      <w:r>
        <w:tab/>
        <w:t>Складирование, хранение, погрузка, транспортировка и разгрузка оцилиндрованных бревен должны исключать механические повреждения. На дно кузова необходимо укладывать опорные рейки, на которые осуществляется равномерная укладка изделий.</w:t>
      </w:r>
    </w:p>
    <w:p w:rsidR="007441A2" w:rsidRDefault="007441A2" w:rsidP="007441A2">
      <w:r>
        <w:t xml:space="preserve">  </w:t>
      </w:r>
    </w:p>
    <w:p w:rsidR="00D67852" w:rsidRPr="00B131A1" w:rsidRDefault="007441A2" w:rsidP="00D67852">
      <w:pPr>
        <w:spacing w:before="100" w:beforeAutospacing="1" w:after="100" w:afterAutospacing="1" w:line="360" w:lineRule="auto"/>
        <w:jc w:val="center"/>
        <w:rPr>
          <w:rFonts w:ascii="Verdana" w:hAnsi="Verdana"/>
          <w:color w:val="000000"/>
          <w:sz w:val="19"/>
          <w:szCs w:val="19"/>
        </w:rPr>
      </w:pPr>
      <w:r>
        <w:t xml:space="preserve">  </w:t>
      </w:r>
      <w:r w:rsidR="004C4700" w:rsidRPr="004C4700">
        <w:rPr>
          <w:noProof/>
          <w:sz w:val="28"/>
        </w:rPr>
        <w:pict>
          <v:rect id="_x0000_s1186" style="position:absolute;left:0;text-align:left;margin-left:328.25pt;margin-top:114.95pt;width:36pt;height:18pt;z-index:251669504;mso-position-horizontal-relative:text;mso-position-vertical-relative:text" stroked="f"/>
        </w:pict>
      </w:r>
      <w:r w:rsidR="004C4700">
        <w:rPr>
          <w:rFonts w:ascii="Verdana" w:hAnsi="Verdana"/>
          <w:noProof/>
          <w:color w:val="000000"/>
          <w:sz w:val="19"/>
          <w:szCs w:val="19"/>
        </w:rPr>
        <w:pict>
          <v:rect id="_x0000_s1185" style="position:absolute;left:0;text-align:left;margin-left:153pt;margin-top:100.15pt;width:36pt;height:18pt;z-index:251668480;mso-position-horizontal-relative:text;mso-position-vertical-relative:text" stroked="f"/>
        </w:pict>
      </w:r>
      <w:r w:rsidR="00D67852"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1543050" cy="1362075"/>
            <wp:effectExtent l="19050" t="0" r="0" b="0"/>
            <wp:docPr id="14" name="Рисунок 20" descr="Рис.1 - Оцилиндрованное бре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.1 - Оцилиндрованное бревн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852"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57450" cy="1343025"/>
            <wp:effectExtent l="19050" t="0" r="0" b="0"/>
            <wp:docPr id="15" name="Рисунок 21" descr="Рис.2 - Оцилиндрованное бре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.2 - Оцилиндрованное брев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52" w:rsidRPr="00B131A1" w:rsidRDefault="004C4700" w:rsidP="00D67852">
      <w:pPr>
        <w:spacing w:before="100" w:beforeAutospacing="1" w:after="100" w:afterAutospacing="1" w:line="360" w:lineRule="auto"/>
        <w:jc w:val="center"/>
        <w:rPr>
          <w:rFonts w:ascii="Verdana" w:hAnsi="Verdana"/>
          <w:color w:val="000000"/>
          <w:sz w:val="19"/>
          <w:szCs w:val="19"/>
        </w:rPr>
      </w:pPr>
      <w:r w:rsidRPr="004C4700">
        <w:rPr>
          <w:noProof/>
          <w:sz w:val="28"/>
        </w:rPr>
        <w:pict>
          <v:rect id="_x0000_s1188" style="position:absolute;left:0;text-align:left;margin-left:182pt;margin-top:61.3pt;width:36pt;height:18pt;z-index:251671552" stroked="f"/>
        </w:pict>
      </w:r>
      <w:r>
        <w:rPr>
          <w:rFonts w:ascii="Verdana" w:hAnsi="Verdana"/>
          <w:noProof/>
          <w:color w:val="000000"/>
          <w:sz w:val="19"/>
          <w:szCs w:val="19"/>
        </w:rPr>
        <w:pict>
          <v:rect id="_x0000_s1187" style="position:absolute;left:0;text-align:left;margin-left:318.9pt;margin-top:52.6pt;width:36pt;height:18pt;z-index:251670528" stroked="f"/>
        </w:pict>
      </w:r>
      <w:r w:rsidR="00D67852"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90750" cy="866775"/>
            <wp:effectExtent l="19050" t="0" r="0" b="0"/>
            <wp:docPr id="16" name="Рисунок 22" descr="Рис.3 - Оцилиндрованное бре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3 - Оцилиндрованное брев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852">
        <w:rPr>
          <w:rFonts w:ascii="Verdana" w:hAnsi="Verdan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14550" cy="923925"/>
            <wp:effectExtent l="19050" t="0" r="0" b="0"/>
            <wp:docPr id="17" name="Рисунок 23" descr="Рис.4 - Оцилиндрованное бре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.4 - Оцилиндрованное бревн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A2" w:rsidRDefault="007441A2" w:rsidP="007441A2"/>
    <w:p w:rsidR="007441A2" w:rsidRDefault="007441A2" w:rsidP="007441A2">
      <w:r>
        <w:t xml:space="preserve">Рисунок 2.1 – Технические показатели </w:t>
      </w:r>
    </w:p>
    <w:p w:rsidR="007441A2" w:rsidRDefault="007441A2" w:rsidP="007441A2"/>
    <w:p w:rsidR="007441A2" w:rsidRPr="00336109" w:rsidRDefault="00563A82" w:rsidP="007441A2">
      <w:r w:rsidRPr="00336109">
        <w:t xml:space="preserve">2. </w:t>
      </w:r>
      <w:r w:rsidR="00530D44" w:rsidRPr="00336109">
        <w:t xml:space="preserve"> На дисковой угловой пилораме производится распил сырья на пиломатериалы различного сечения (согласно заказу) по</w:t>
      </w:r>
      <w:r w:rsidR="00530D44" w:rsidRPr="00336109">
        <w:tab/>
        <w:t>ГОСТ 24454-80. Пиломатериалы хвойных пород. Производится укладка пиломатериалов в сушильные пакеты с сортировкой по сечениям.</w:t>
      </w:r>
    </w:p>
    <w:p w:rsidR="003317CC" w:rsidRPr="00336109" w:rsidRDefault="00530D44" w:rsidP="003317CC">
      <w:r w:rsidRPr="00336109">
        <w:t xml:space="preserve">3. Для </w:t>
      </w:r>
      <w:r w:rsidR="003317CC" w:rsidRPr="00336109">
        <w:t>сушки пиломатериалов планируется использовать вакуумную сушильную камеру.</w:t>
      </w:r>
    </w:p>
    <w:p w:rsidR="003317CC" w:rsidRPr="00336109" w:rsidRDefault="003317CC" w:rsidP="003317CC">
      <w:pPr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109">
        <w:rPr>
          <w:rFonts w:ascii="inherit" w:eastAsia="Times New Roman" w:hAnsi="inherit" w:cs="Times New Roman"/>
          <w:b/>
          <w:bCs/>
          <w:lang w:eastAsia="ru-RU"/>
        </w:rPr>
        <w:t>При установке котла на отходах производства электропотребление составляет от 500 ватт/час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109">
        <w:rPr>
          <w:rFonts w:ascii="inherit" w:eastAsia="Times New Roman" w:hAnsi="inherit" w:cs="Times New Roman"/>
          <w:b/>
          <w:bCs/>
          <w:lang w:eastAsia="ru-RU"/>
        </w:rPr>
        <w:t>Сушка древесины от 18 часов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Не требует помещения - может находиться и на открытом воздухе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Работает при температуре от +45С до -40С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109">
        <w:rPr>
          <w:rFonts w:ascii="inherit" w:eastAsia="Times New Roman" w:hAnsi="inherit" w:cs="Times New Roman"/>
          <w:b/>
          <w:bCs/>
          <w:lang w:eastAsia="ru-RU"/>
        </w:rPr>
        <w:t>Одновременно сушит пиломатериал разных размеров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Простота эксплуатации и обслуживания – через 1 час обучения вы можете полноценно пользоваться вакуумной сушильной камерой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Не требует постоянного контроля сушки</w:t>
      </w:r>
    </w:p>
    <w:p w:rsidR="003317CC" w:rsidRPr="00336109" w:rsidRDefault="003317CC" w:rsidP="003317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09">
        <w:rPr>
          <w:rFonts w:ascii="Times New Roman" w:eastAsia="Times New Roman" w:hAnsi="Times New Roman" w:cs="Times New Roman"/>
          <w:lang w:eastAsia="ru-RU"/>
        </w:rPr>
        <w:t xml:space="preserve"> С загрузкой камеры справляется 1 человек</w:t>
      </w:r>
    </w:p>
    <w:p w:rsidR="003317CC" w:rsidRPr="00336109" w:rsidRDefault="003317CC" w:rsidP="003317CC">
      <w:r w:rsidRPr="003361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6109">
        <w:rPr>
          <w:rFonts w:ascii="inherit" w:eastAsia="Times New Roman" w:hAnsi="inherit" w:cs="Times New Roman"/>
          <w:b/>
          <w:bCs/>
          <w:lang w:eastAsia="ru-RU"/>
        </w:rPr>
        <w:t>Загрузка и разгрузка штабеля в течение 2 часов</w:t>
      </w:r>
    </w:p>
    <w:p w:rsidR="003317CC" w:rsidRDefault="003317CC" w:rsidP="00175E8F">
      <w:pPr>
        <w:pStyle w:val="ab"/>
        <w:numPr>
          <w:ilvl w:val="0"/>
          <w:numId w:val="25"/>
        </w:numPr>
      </w:pPr>
      <w:r>
        <w:lastRenderedPageBreak/>
        <w:t>Не затрачивается энергия на разогрев корпуса камеры</w:t>
      </w:r>
    </w:p>
    <w:p w:rsidR="003317CC" w:rsidRDefault="003317CC" w:rsidP="00175E8F">
      <w:pPr>
        <w:pStyle w:val="ab"/>
        <w:numPr>
          <w:ilvl w:val="0"/>
          <w:numId w:val="25"/>
        </w:numPr>
      </w:pPr>
      <w:r>
        <w:t>Система автоматического аварийного отключения питания</w:t>
      </w:r>
    </w:p>
    <w:p w:rsidR="003317CC" w:rsidRDefault="003317CC" w:rsidP="00175E8F">
      <w:pPr>
        <w:pStyle w:val="ab"/>
        <w:numPr>
          <w:ilvl w:val="0"/>
          <w:numId w:val="25"/>
        </w:numPr>
      </w:pPr>
      <w:r>
        <w:t>Возможность сушки пиломатериала до 4%</w:t>
      </w:r>
    </w:p>
    <w:p w:rsidR="00737A5F" w:rsidRDefault="003317CC" w:rsidP="00175E8F">
      <w:pPr>
        <w:pStyle w:val="ab"/>
        <w:numPr>
          <w:ilvl w:val="0"/>
          <w:numId w:val="25"/>
        </w:numPr>
      </w:pPr>
      <w:r>
        <w:t>Возможность использования вторичного тепла для отопления помещения</w:t>
      </w:r>
    </w:p>
    <w:p w:rsidR="003317CC" w:rsidRDefault="003317CC" w:rsidP="00175E8F">
      <w:pPr>
        <w:pStyle w:val="ab"/>
        <w:numPr>
          <w:ilvl w:val="0"/>
          <w:numId w:val="25"/>
        </w:numPr>
      </w:pPr>
      <w:r>
        <w:t xml:space="preserve">Сушка производится до влажности 12%-18% согласно </w:t>
      </w:r>
      <w:r w:rsidRPr="003317CC">
        <w:t>ГОСТ 8242, ГОСТ 4981</w:t>
      </w:r>
    </w:p>
    <w:p w:rsidR="00175E8F" w:rsidRDefault="003317CC" w:rsidP="00175E8F">
      <w:pPr>
        <w:ind w:left="360"/>
      </w:pPr>
      <w:r>
        <w:t xml:space="preserve">4. Сухие пиломатериалы поступают на строгальное оборудование. </w:t>
      </w:r>
      <w:r w:rsidR="00ED5F05">
        <w:t>Производится изготовление погонажных изделий различного сечения</w:t>
      </w:r>
      <w:r w:rsidR="00175E8F">
        <w:t xml:space="preserve">: </w:t>
      </w:r>
      <w:proofErr w:type="spellStart"/>
      <w:r w:rsidR="00175E8F">
        <w:t>вагонка</w:t>
      </w:r>
      <w:proofErr w:type="spellEnd"/>
      <w:r w:rsidR="00175E8F">
        <w:t xml:space="preserve">, половая доска, </w:t>
      </w:r>
      <w:proofErr w:type="spellStart"/>
      <w:r w:rsidR="00175E8F">
        <w:t>вологодка</w:t>
      </w:r>
      <w:proofErr w:type="spellEnd"/>
      <w:r w:rsidR="00175E8F">
        <w:t>, имитация бревна.</w:t>
      </w:r>
    </w:p>
    <w:p w:rsidR="003317CC" w:rsidRDefault="00ED5F05" w:rsidP="00175E8F">
      <w:pPr>
        <w:pStyle w:val="ab"/>
        <w:numPr>
          <w:ilvl w:val="0"/>
          <w:numId w:val="25"/>
        </w:numPr>
      </w:pPr>
      <w:r>
        <w:t>Сортировка и упаковка (по требованию).</w:t>
      </w:r>
    </w:p>
    <w:p w:rsidR="00175E8F" w:rsidRDefault="00175E8F" w:rsidP="00175E8F">
      <w:pPr>
        <w:ind w:left="360"/>
      </w:pPr>
      <w:r>
        <w:t>5. Отгрузка заказчику.</w:t>
      </w:r>
    </w:p>
    <w:p w:rsidR="00ED5F05" w:rsidRDefault="00ED5F05" w:rsidP="003317CC"/>
    <w:p w:rsidR="00737A5F" w:rsidRPr="00175E8F" w:rsidRDefault="00175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7A5F" w:rsidRPr="00175E8F">
        <w:rPr>
          <w:sz w:val="28"/>
          <w:szCs w:val="28"/>
        </w:rPr>
        <w:t>Технологический процесс:</w:t>
      </w:r>
    </w:p>
    <w:p w:rsidR="00175E8F" w:rsidRDefault="00175E8F"/>
    <w:p w:rsidR="00175E8F" w:rsidRPr="00175E8F" w:rsidRDefault="00175E8F" w:rsidP="00175E8F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1.</w:t>
      </w:r>
      <w:r w:rsidRPr="00737A5F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Для изготовления оцилиндрованного бревна используется взаимосвязанный комплекс операций:</w:t>
      </w:r>
    </w:p>
    <w:p w:rsidR="00175E8F" w:rsidRDefault="00175E8F"/>
    <w:p w:rsidR="00175E8F" w:rsidRDefault="00175E8F"/>
    <w:p w:rsidR="00175E8F" w:rsidRDefault="00175E8F">
      <w:r>
        <w:rPr>
          <w:noProof/>
          <w:lang w:eastAsia="ru-RU"/>
        </w:rPr>
        <w:drawing>
          <wp:inline distT="0" distB="0" distL="0" distR="0">
            <wp:extent cx="5940425" cy="2424663"/>
            <wp:effectExtent l="19050" t="0" r="3175" b="0"/>
            <wp:docPr id="10" name="Рисунок 3" descr="https://pilteh.ru/uploads/schemes/master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lteh.ru/uploads/schemes/master_schem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F" w:rsidRDefault="00175E8F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color w:val="4578AD"/>
          <w:sz w:val="27"/>
          <w:szCs w:val="27"/>
          <w:lang w:eastAsia="ru-RU"/>
        </w:rPr>
      </w:pPr>
    </w:p>
    <w:p w:rsidR="00175E8F" w:rsidRDefault="00175E8F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color w:val="4578AD"/>
          <w:sz w:val="27"/>
          <w:szCs w:val="27"/>
          <w:lang w:eastAsia="ru-RU"/>
        </w:rPr>
      </w:pPr>
    </w:p>
    <w:p w:rsidR="00175E8F" w:rsidRPr="00175E8F" w:rsidRDefault="00175E8F" w:rsidP="00175E8F">
      <w:pPr>
        <w:spacing w:before="300" w:after="600" w:line="240" w:lineRule="auto"/>
        <w:outlineLvl w:val="1"/>
        <w:rPr>
          <w:rFonts w:ascii="inherit" w:eastAsia="Times New Roman" w:hAnsi="inherit" w:cs="Arial"/>
          <w:caps/>
          <w:color w:val="7D4121"/>
          <w:sz w:val="45"/>
          <w:szCs w:val="45"/>
          <w:lang w:eastAsia="ru-RU"/>
        </w:rPr>
      </w:pPr>
      <w:r w:rsidRPr="00175E8F">
        <w:rPr>
          <w:rFonts w:ascii="inherit" w:eastAsia="Times New Roman" w:hAnsi="inherit" w:cs="Arial"/>
          <w:caps/>
          <w:color w:val="7D4121"/>
          <w:sz w:val="45"/>
          <w:szCs w:val="45"/>
          <w:lang w:eastAsia="ru-RU"/>
        </w:rPr>
        <w:t>СОСТАВ И ОПИСАНИЕ ОЦИЛИНДРОВОЧНОГО КОМПЛЕКСА</w:t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1714500" cy="1714500"/>
            <wp:effectExtent l="19050" t="0" r="0" b="0"/>
            <wp:docPr id="28" name="Рисунок 6" descr="оборудование оцилиндровочное">
              <a:hlinkClick xmlns:a="http://schemas.openxmlformats.org/drawingml/2006/main" r:id="rId10" tgtFrame="&quot;_blank&quot;" tooltip="&quot;станок ОЦС2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орудование оцилиндровочное">
                      <a:hlinkClick r:id="rId10" tgtFrame="&quot;_blank&quot;" tooltip="&quot;станок ОЦС2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" w:tgtFrame="_blank" w:tooltip="станок ОЦС2АМ" w:history="1">
        <w:proofErr w:type="spellStart"/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Оцилиндровочный</w:t>
        </w:r>
        <w:proofErr w:type="spellEnd"/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 xml:space="preserve"> станок ОЦС-2А</w:t>
        </w:r>
        <w:proofErr w:type="gramStart"/>
        <w:r w:rsidRPr="00175E8F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br/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ключает набор фрезерных ножей для изготовления оцилиндрованных бревен диаметром 160 - 300 мм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 станке выполняются операции </w:t>
      </w:r>
      <w:proofErr w:type="spell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оцилиндровки</w:t>
      </w:r>
      <w:proofErr w:type="spell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бревна, фрезеровка монтажного паза и компенсационного пропила.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Все операции могут выполняться в ручном и автоматическом режиме (без участия оператора).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отдельную плату станок оснащается инструментом для изготовления бревен до 360 мм в диаметре.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Станок может быть оснащен лазерным корректором положения бревна - указателем обзола.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19050" t="0" r="0" b="0"/>
            <wp:docPr id="27" name="Рисунок 7" descr="деревянная стружка">
              <a:hlinkClick xmlns:a="http://schemas.openxmlformats.org/drawingml/2006/main" r:id="rId13" tgtFrame="&quot;_blank&quot;" tooltip="&quot;транспортер ТОЛ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ревянная стружка">
                      <a:hlinkClick r:id="rId13" tgtFrame="&quot;_blank&quot;" tooltip="&quot;транспортер ТОЛ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5" w:tgtFrame="_blank" w:tooltip="транспортер ТОЛ-1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Транспортер для удаления стружки ТОЛ-1</w:t>
        </w:r>
        <w:r w:rsidRPr="00175E8F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br/>
        </w:r>
        <w:r w:rsidRPr="00175E8F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br/>
        </w:r>
      </w:hyperlink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Общая длина транспортера 15-25 метров </w:t>
      </w:r>
      <w:proofErr w:type="gram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 метров расположены под рамой </w:t>
      </w:r>
      <w:proofErr w:type="spell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оцилиндровочного</w:t>
      </w:r>
      <w:proofErr w:type="spell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станка, а 5 метров вынесены с возможностью менять угол подъема стружки в бункер.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 умолчанию в составе </w:t>
      </w:r>
      <w:proofErr w:type="spell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оцилиндровочного</w:t>
      </w:r>
      <w:proofErr w:type="spell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комплекса ленточный транспортер </w:t>
      </w:r>
      <w:proofErr w:type="gram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длинной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 метров.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1714500" cy="1714500"/>
            <wp:effectExtent l="19050" t="0" r="0" b="0"/>
            <wp:docPr id="26" name="Рисунок 8" descr="чаша в деревянном срубе">
              <a:hlinkClick xmlns:a="http://schemas.openxmlformats.org/drawingml/2006/main" r:id="rId16" tgtFrame="&quot;_blank&quot;" tooltip="&quot;Станок для чашек в брев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аша в деревянном срубе">
                      <a:hlinkClick r:id="rId16" tgtFrame="&quot;_blank&quot;" tooltip="&quot;Станок для чашек в брев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8" w:tgtFrame="_blank" w:tooltip="Станок для чашек в бревне" w:history="1">
        <w:proofErr w:type="spellStart"/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Чашкорезный</w:t>
        </w:r>
        <w:proofErr w:type="spellEnd"/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 xml:space="preserve"> станок УЧС-2</w:t>
        </w:r>
        <w:proofErr w:type="gramStart"/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ключает набор фрез и ножей для выборки чаш диаметром от 160 до 300 мм.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фрезеровки чаш диаметром более 300 мм обязательно установка более мощного двигателя мощностью 7,5 кВт, а так же рекомендуется автоматический привод подачи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19" w:tgtFrame="_blank" w:tooltip="Управление приводом подачи станка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БАУС</w:t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отдельную плату станок оснащается инструментом для изготовления бревен до 360 мм в диаметре.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Станок может быть оснащен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hyperlink r:id="rId20" w:tgtFrame="_blank" w:tooltip="Лазерный указатель пропила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Лазерным указателем</w:t>
        </w:r>
      </w:hyperlink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r w:rsidRPr="00175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19050" t="0" r="0" b="0"/>
            <wp:docPr id="25" name="Рисунок 9" descr="Тоцевать бревно">
              <a:hlinkClick xmlns:a="http://schemas.openxmlformats.org/drawingml/2006/main" r:id="rId21" tgtFrame="&quot;_blank&quot;" tooltip="&quot;обрезка бревна в сруб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цевать бревно">
                      <a:hlinkClick r:id="rId21" tgtFrame="&quot;_blank&quot;" tooltip="&quot;обрезка бревна в сруб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3" w:tgtFrame="_blank" w:tooltip="обрезка бревна в срубе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Торцовочный станок ТЦС-2</w:t>
        </w:r>
        <w:proofErr w:type="gramStart"/>
        <w:r w:rsidRPr="00175E8F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br/>
        </w:r>
        <w:r w:rsidRPr="00175E8F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br/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омплектуется дисковой пилой для торцовки бревен максимальным диаметром до 300 мм.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отдельную плату устанавливается </w:t>
      </w:r>
      <w:hyperlink r:id="rId24" w:tgtFrame="_blank" w:tooltip="Лазерный указатель пропила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Лазерный указатель</w:t>
        </w:r>
      </w:hyperlink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 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автоматический привод подачи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hyperlink r:id="rId25" w:tgtFrame="_blank" w:tooltip="Управление приводом подачи станка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БАУС</w:t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инструмент для диаметров до 360 мм.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6" w:tgtFrame="_blank" w:tooltip="Бревнотаска" w:history="1">
        <w:r>
          <w:rPr>
            <w:rFonts w:ascii="Arial" w:eastAsia="Times New Roman" w:hAnsi="Arial" w:cs="Arial"/>
            <w:noProof/>
            <w:color w:val="428BCA"/>
            <w:sz w:val="21"/>
            <w:szCs w:val="21"/>
            <w:lang w:eastAsia="ru-RU"/>
          </w:rPr>
          <w:drawing>
            <wp:inline distT="0" distB="0" distL="0" distR="0">
              <wp:extent cx="1714500" cy="1714500"/>
              <wp:effectExtent l="19050" t="0" r="0" b="0"/>
              <wp:docPr id="24" name="Рисунок 10" descr="бревнотаска">
                <a:hlinkClick xmlns:a="http://schemas.openxmlformats.org/drawingml/2006/main" r:id="rId26" tgtFrame="&quot;_blank&quot;" tooltip="&quot;Бревнотаск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бревнотаска">
                        <a:hlinkClick r:id="rId26" tgtFrame="&quot;_blank&quot;" tooltip="&quot;Бревнотаск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171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75E8F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br/>
        </w:r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Рольганги</w:t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Бесплатно оснащаются линейкой с подвижным упором для быстрой и точной установки места фрезеровки чаши и обрезки бревна.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Вместе с </w:t>
      </w:r>
      <w:proofErr w:type="spell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чашкорезным</w:t>
      </w:r>
      <w:proofErr w:type="spell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торцовочным станком образуют </w:t>
      </w:r>
      <w:proofErr w:type="spell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чашкорезно-торцовочную</w:t>
      </w:r>
      <w:proofErr w:type="spell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линию.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умолчанию общая длина рольгангов 12 метров. По 6 метров с каждой стороны линии.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714500" cy="1714500"/>
            <wp:effectExtent l="19050" t="0" r="0" b="0"/>
            <wp:docPr id="19" name="Рисунок 11" descr="Заточка фрез оцилиндровки">
              <a:hlinkClick xmlns:a="http://schemas.openxmlformats.org/drawingml/2006/main" r:id="rId28" tgtFrame="&quot;_blank&quot;" tooltip="&quot;заточка ножей оцилиндров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точка фрез оцилиндровки">
                      <a:hlinkClick r:id="rId28" tgtFrame="&quot;_blank&quot;" tooltip="&quot;заточка ножей оцилиндров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30" w:tgtFrame="_blank" w:tooltip="заточка ножей оцилиндровки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Заточной станок для фрезерных ножей</w:t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Заточной станок специально разработан для заточки прямых и фасонных ножей </w:t>
      </w:r>
      <w:proofErr w:type="spell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оцилиндровочных</w:t>
      </w:r>
      <w:proofErr w:type="spell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станков серии ОЦС. Имеет 2 режима работы. Для прямых (черновых и чистовых) ножей и "круглых" ножей монтажного паза.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отдельную плату заточной станок может быть оснащен однофазным двигателем на 220 Вольт.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1714500" cy="1685925"/>
            <wp:effectExtent l="19050" t="0" r="0" b="0"/>
            <wp:docPr id="18" name="Рисунок 12" descr="Ножи оцилиндровчных фрез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жи оцилиндровчных фрез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33" w:tgtFrame="_blank" w:tooltip="Комплект ножей оцилиндровочной фрезы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 xml:space="preserve">Комплект </w:t>
        </w:r>
        <w:proofErr w:type="spellStart"/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оцилиндровочных</w:t>
        </w:r>
        <w:proofErr w:type="spellEnd"/>
      </w:hyperlink>
      <w:hyperlink r:id="rId34" w:tgtFrame="_blank" w:tooltip="Комплект ножей оцилиндровочной фрезы" w:history="1">
        <w:r w:rsidRPr="00175E8F">
          <w:rPr>
            <w:rFonts w:ascii="Arial" w:eastAsia="Times New Roman" w:hAnsi="Arial" w:cs="Arial"/>
            <w:b/>
            <w:bCs/>
            <w:color w:val="428BCA"/>
            <w:sz w:val="21"/>
            <w:lang w:eastAsia="ru-RU"/>
          </w:rPr>
          <w:t> ножей</w:t>
        </w:r>
        <w:proofErr w:type="gramStart"/>
      </w:hyperlink>
      <w:hyperlink r:id="rId35" w:tgtFrame="_blank" w:tooltip="Комплект ножей оцилиндровочной фрезы" w:history="1">
        <w:r w:rsidRPr="00175E8F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br/>
        </w:r>
        <w:r w:rsidRPr="00175E8F">
          <w:rPr>
            <w:rFonts w:ascii="Arial" w:eastAsia="Times New Roman" w:hAnsi="Arial" w:cs="Arial"/>
            <w:color w:val="428BCA"/>
            <w:sz w:val="21"/>
            <w:szCs w:val="21"/>
            <w:lang w:eastAsia="ru-RU"/>
          </w:rPr>
          <w:br/>
        </w:r>
      </w:hyperlink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 станки оснащены инструментом для производства оцилиндрованных бревен диаметром от 160 до 300 мм.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Возможности станков могут быть больше. Для изготовления деталей сруба диаметром более 300 мм необходимо приобрести соответствующий инструмент (фрезы и ножи).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Так же рекомендуем отдельно приобрести запасной комплект ножей на ходовые диаметры. </w:t>
      </w:r>
    </w:p>
    <w:p w:rsidR="00175E8F" w:rsidRPr="00175E8F" w:rsidRDefault="00175E8F" w:rsidP="00175E8F">
      <w:pPr>
        <w:spacing w:before="300" w:after="600" w:line="240" w:lineRule="auto"/>
        <w:outlineLvl w:val="1"/>
        <w:rPr>
          <w:rFonts w:ascii="inherit" w:eastAsia="Times New Roman" w:hAnsi="inherit" w:cs="Arial"/>
          <w:caps/>
          <w:color w:val="7D4121"/>
          <w:sz w:val="45"/>
          <w:szCs w:val="45"/>
          <w:lang w:eastAsia="ru-RU"/>
        </w:rPr>
      </w:pPr>
      <w:r w:rsidRPr="00175E8F">
        <w:rPr>
          <w:rFonts w:ascii="inherit" w:eastAsia="Times New Roman" w:hAnsi="inherit" w:cs="Arial"/>
          <w:caps/>
          <w:color w:val="7D4121"/>
          <w:sz w:val="45"/>
          <w:szCs w:val="45"/>
          <w:lang w:eastAsia="ru-RU"/>
        </w:rPr>
        <w:t>КАКОЙ ПОРЯДОК ДЕЙСТВИЙ ПРИ РАБОТЕ НА ОЦИЛИНДРОВОЧНОМ КОМПЛЕКСЕ?</w:t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Такая комплектация позволяет производить торцевание бревна и фрезерование чаш, при </w:t>
      </w:r>
      <w:proofErr w:type="gram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одновременной</w:t>
      </w:r>
      <w:proofErr w:type="gram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цилиндровке</w:t>
      </w:r>
      <w:proofErr w:type="spell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бревна в автоматическом режиме. Кроме того имеется возможность нарезать чаши под различными углами для производства 4,5,6 угольных срубов на все заявленные диаметры от 160 до 360 мм.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667000" cy="2000250"/>
            <wp:effectExtent l="19050" t="0" r="0" b="0"/>
            <wp:docPr id="13" name="Рисунок 13" descr="видео инструкция станка оцилиндровки бревен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ео инструкция станка оцилиндровки бревен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На специальной линейке рольгангов выставляем упоры на все варианты расположения чаш данного проекта;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2. На станке ОЦС-2А производим операции </w:t>
      </w:r>
      <w:proofErr w:type="spell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оцилиндровки</w:t>
      </w:r>
      <w:proofErr w:type="spell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выборки монтажного и компенсационного паза;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 По направляющим перекатываем бревно на рольганг;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 Устанавливаем следующую заготовку на ОЦС-2А и запускаем станок в автоматическом режиме;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5. Двигаем </w:t>
      </w:r>
      <w:proofErr w:type="spell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оцилиндрованное</w:t>
      </w:r>
      <w:proofErr w:type="spell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бревно по рольгангу к торцовочному станку</w:t>
      </w:r>
      <w:r w:rsidRPr="00175E8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hyperlink r:id="rId38" w:tgtFrame="_blank" w:tooltip="подробнее о чашкорезном станке" w:history="1">
        <w:r w:rsidRPr="00175E8F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>(ТЦС-2)</w:t>
        </w:r>
      </w:hyperlink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6. Торцуем бревно с одной стороны;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7. Двигаем бревно дальше до заранее выставленного откидного упора на линейке рольганга;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8. Нарезаем чашу</w:t>
      </w:r>
      <w:r w:rsidRPr="00175E8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hyperlink r:id="rId39" w:tgtFrame="_blank" w:tooltip="подробнее о чашкорезном станке" w:history="1">
        <w:r w:rsidRPr="00175E8F">
          <w:rPr>
            <w:rFonts w:ascii="Arial" w:eastAsia="Times New Roman" w:hAnsi="Arial" w:cs="Arial"/>
            <w:color w:val="428BCA"/>
            <w:sz w:val="27"/>
            <w:szCs w:val="27"/>
            <w:lang w:eastAsia="ru-RU"/>
          </w:rPr>
          <w:t>(УЧС-2)</w:t>
        </w:r>
      </w:hyperlink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9. Откидываем упор, двигаем дальше до следующего;10. Нарезаем необходимое количество чаш под углами по выставленным упорам;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11. Торцуем второй край бревна;12. Бревно </w:t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оказывается на рольганге с другой стороны линии оптимизации </w:t>
      </w:r>
      <w:proofErr w:type="spell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оцилиндровки</w:t>
      </w:r>
      <w:proofErr w:type="spell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13. Двигаем бревно далее, либо перекатываем его на эстакаду готовых изделий;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14. К этому моменту </w:t>
      </w:r>
      <w:proofErr w:type="spell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оцилиндровочный</w:t>
      </w:r>
      <w:proofErr w:type="spell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станок закончит выполнение </w:t>
      </w:r>
      <w:proofErr w:type="gram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программы</w:t>
      </w:r>
      <w:proofErr w:type="gram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цикл повторяется с п.3.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     Благодаря особой конструкции </w:t>
      </w:r>
      <w:proofErr w:type="spellStart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оцилиндровочной</w:t>
      </w:r>
      <w:proofErr w:type="spellEnd"/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фрезы, округлая обработка бревна производится</w:t>
      </w:r>
      <w:r w:rsidRPr="00175E8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строганием вдоль древесных волокон.</w:t>
      </w:r>
      <w:r w:rsidRPr="00175E8F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Этот принцип обеспечивает гладкую поверхность оцилиндрованного бревна.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3810000" cy="2543175"/>
            <wp:effectExtent l="19050" t="0" r="0" b="0"/>
            <wp:docPr id="12" name="Рисунок 14" descr="поверхность цилиндрованного бр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верхность цилиндрованного бревна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         Чистота поверхности бревна летом</w:t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810000" cy="2543175"/>
            <wp:effectExtent l="19050" t="0" r="0" b="0"/>
            <wp:docPr id="11" name="Рисунок 15" descr="поверхность цилиндрованного бр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ерхность цилиндрованного бревна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      </w:t>
      </w:r>
      <w:r w:rsidRPr="00175E8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Чистота поверхности бревна зимой</w:t>
      </w:r>
    </w:p>
    <w:p w:rsidR="00175E8F" w:rsidRPr="00175E8F" w:rsidRDefault="00175E8F" w:rsidP="00175E8F">
      <w:pPr>
        <w:spacing w:before="300" w:after="600" w:line="240" w:lineRule="auto"/>
        <w:outlineLvl w:val="1"/>
        <w:rPr>
          <w:rFonts w:ascii="inherit" w:eastAsia="Times New Roman" w:hAnsi="inherit" w:cs="Arial"/>
          <w:caps/>
          <w:color w:val="7D4121"/>
          <w:sz w:val="45"/>
          <w:szCs w:val="45"/>
          <w:lang w:eastAsia="ru-RU"/>
        </w:rPr>
      </w:pPr>
      <w:r w:rsidRPr="00175E8F">
        <w:rPr>
          <w:rFonts w:ascii="inherit" w:eastAsia="Times New Roman" w:hAnsi="inherit" w:cs="Arial"/>
          <w:caps/>
          <w:color w:val="7D4121"/>
          <w:sz w:val="45"/>
          <w:szCs w:val="45"/>
          <w:lang w:eastAsia="ru-RU"/>
        </w:rPr>
        <w:t>ХАРАКТЕРИСТИКИ</w:t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9"/>
        <w:gridCol w:w="1868"/>
      </w:tblGrid>
      <w:tr w:rsidR="00175E8F" w:rsidRPr="00175E8F" w:rsidTr="00175E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</w:pP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t>ХАРАКТЕРИСТИКИ ОБРАБОТКИ ДРЕВЕСИНЫ</w:t>
            </w:r>
          </w:p>
        </w:tc>
      </w:tr>
      <w:tr w:rsidR="00175E8F" w:rsidRPr="00175E8F" w:rsidTr="00175E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срезаемого слоя (1 проход)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 на R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диаметр заготовки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обрабатываемой заготовки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0,5 - 8 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оцилиндрованных бревен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160 - 360</w:t>
            </w:r>
            <w:r w:rsidRPr="00175E8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ru-RU"/>
              </w:rPr>
              <w:t>*</w:t>
            </w: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не более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2.0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м/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погонных</w:t>
            </w:r>
            <w:proofErr w:type="gramEnd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час.)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4м бревен (8 час.)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шт.</w:t>
            </w:r>
          </w:p>
        </w:tc>
      </w:tr>
      <w:tr w:rsidR="00175E8F" w:rsidRPr="00175E8F" w:rsidTr="00175E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</w:pP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t>МОЩНОСТЬ И ЧАСТОТА ВРАЩЕНИЯ </w:t>
            </w:r>
          </w:p>
        </w:tc>
      </w:tr>
      <w:tr w:rsidR="00175E8F" w:rsidRPr="00175E8F" w:rsidTr="00175E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потребляемая мощность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Фрезы </w:t>
            </w:r>
            <w:proofErr w:type="spell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 паза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 компенсационного паза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Вращения заготовки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каретки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Поворота пазовой фрезы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Фрезы </w:t>
            </w:r>
            <w:proofErr w:type="spell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чашкореза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Торцовочной пилы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фрезы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заготовки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20 - 60 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9"/>
        <w:gridCol w:w="1714"/>
      </w:tblGrid>
      <w:tr w:rsidR="00175E8F" w:rsidRPr="00175E8F" w:rsidTr="00175E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</w:pP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t>ОБЩИЕ</w:t>
            </w: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br/>
              <w:t>ХАРАКТЕРИСТИКИ</w:t>
            </w:r>
          </w:p>
        </w:tc>
      </w:tr>
      <w:tr w:rsidR="00175E8F" w:rsidRPr="00175E8F" w:rsidTr="00175E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 кг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12х3,0х1,8 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обслуживающих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-30...+40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proofErr w:type="gramEnd"/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</w:t>
            </w:r>
            <w:proofErr w:type="gramEnd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транспортном положении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6х2,1х2 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 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-30+40</w:t>
            </w:r>
          </w:p>
        </w:tc>
      </w:tr>
      <w:tr w:rsidR="00175E8F" w:rsidRPr="00175E8F" w:rsidTr="00175E8F">
        <w:tc>
          <w:tcPr>
            <w:tcW w:w="0" w:type="auto"/>
            <w:gridSpan w:val="2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  <w:r w:rsidRPr="00175E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фрезы на диаметры более 300 мм не входит в указанную цену</w:t>
            </w: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5E8F" w:rsidRPr="00175E8F" w:rsidTr="00175E8F">
        <w:tc>
          <w:tcPr>
            <w:tcW w:w="0" w:type="auto"/>
            <w:gridSpan w:val="2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E8F" w:rsidRPr="00175E8F" w:rsidRDefault="00D90AFE" w:rsidP="00175E8F">
      <w:pPr>
        <w:spacing w:before="300" w:after="600" w:line="240" w:lineRule="auto"/>
        <w:outlineLvl w:val="1"/>
        <w:rPr>
          <w:rFonts w:ascii="inherit" w:eastAsia="Times New Roman" w:hAnsi="inherit" w:cs="Arial"/>
          <w:caps/>
          <w:sz w:val="28"/>
          <w:szCs w:val="28"/>
          <w:lang w:eastAsia="ru-RU"/>
        </w:rPr>
      </w:pPr>
      <w:r w:rsidRPr="00D90AFE">
        <w:rPr>
          <w:rFonts w:ascii="inherit" w:eastAsia="Times New Roman" w:hAnsi="inherit" w:cs="Arial"/>
          <w:caps/>
          <w:sz w:val="28"/>
          <w:szCs w:val="28"/>
          <w:lang w:eastAsia="ru-RU"/>
        </w:rPr>
        <w:t>2.</w:t>
      </w:r>
      <w:r w:rsidR="00175E8F" w:rsidRPr="00175E8F">
        <w:rPr>
          <w:rFonts w:ascii="inherit" w:eastAsia="Times New Roman" w:hAnsi="inherit" w:cs="Arial"/>
          <w:caps/>
          <w:sz w:val="28"/>
          <w:szCs w:val="28"/>
          <w:lang w:eastAsia="ru-RU"/>
        </w:rPr>
        <w:t>КОНСТРУКЦИЯ УГЛОВОЙ ПИЛОРАМЫ ДИСКОВОЙ</w:t>
      </w:r>
    </w:p>
    <w:p w:rsidR="00175E8F" w:rsidRPr="00175E8F" w:rsidRDefault="00175E8F" w:rsidP="00175E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Угловая пилорама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дисковая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состоит из рельсового пути, подвижной каретки (</w:t>
      </w:r>
      <w:r w:rsidRPr="00175E8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портала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с пильным узлом и пульта управления.</w:t>
      </w:r>
    </w:p>
    <w:p w:rsidR="00175E8F" w:rsidRPr="00175E8F" w:rsidRDefault="00175E8F" w:rsidP="00175E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раме каретки расположен пильный узел с электроприводами и датчиками.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Пильный узел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представляет из себя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два перпендикулярно расположенных шпинделя с дисковыми пилами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электродвигателями. Устройство пильного узла позволяет перемещаться в боковом и вертикальном направлении относительно рамы каретки, под действием мотор редукторов с датчиками положения. Вся каретка перемещается по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рельсовому пути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под действием ременного (тросового) привода. Команды на включения соответствующих приводов подаются с пульта управления, там же расположена микропроцессорная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система автоматического управления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магнитные пускатели и частотные преобразователи.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75E8F" w:rsidRPr="00175E8F" w:rsidRDefault="00175E8F" w:rsidP="00175E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857500" cy="1609725"/>
            <wp:effectExtent l="19050" t="0" r="0" b="0"/>
            <wp:docPr id="31" name="Рисунок 26" descr="заточка дисковых пил на пилор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точка дисковых пил на пилораме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  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1609725"/>
            <wp:effectExtent l="19050" t="0" r="0" b="0"/>
            <wp:docPr id="30" name="Рисунок 27" descr="пильные ди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ильные диски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  </w: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57500" cy="1609725"/>
            <wp:effectExtent l="19050" t="0" r="0" b="0"/>
            <wp:docPr id="29" name="Рисунок 28" descr="угловик Пил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гловик Пилтех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F" w:rsidRPr="00175E8F" w:rsidRDefault="00175E8F" w:rsidP="00175E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Управление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пилорамой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понятное и не вызывает затруднений даже у неопытного оператора. Больше никаких компьютеров и программ оптимизации раскроя бревна.  На цифровом табло выбираем ширину и высоту доски -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джойстик в сторону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пилы перемещаются на указанную величину.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Ширина пропила учитывается автоматически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Для ручного перемещения удерживаем кнопку на джойстике.  Вторым джойстиком посылаем каретку вперед и назад для пиления. </w:t>
      </w:r>
    </w:p>
    <w:p w:rsidR="00175E8F" w:rsidRPr="00175E8F" w:rsidRDefault="00175E8F" w:rsidP="00175E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Для работы в автоматическом режиме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задаем количество пропилов и ширину доски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Посылаем джойстиком, каретка будет </w:t>
      </w:r>
      <w:proofErr w:type="gramStart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ездить</w:t>
      </w:r>
      <w:proofErr w:type="gramEnd"/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взад-вперед спиливая доску при каждом проходе. 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Предусмотрена механическая защита от работы на запредельных размерах. 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</w:t>
      </w:r>
      <w:r w:rsidRPr="00175E8F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 </w:t>
      </w:r>
      <w:proofErr w:type="gramStart"/>
      <w:r w:rsidRPr="00175E8F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Заточной станок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для дисковых пил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размещается на</w:t>
      </w:r>
      <w:r w:rsidRPr="00175E8F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175E8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пилораме</w:t>
      </w:r>
      <w:r w:rsidRPr="00175E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входит в комплект.</w:t>
      </w:r>
      <w:proofErr w:type="gramEnd"/>
    </w:p>
    <w:p w:rsidR="00175E8F" w:rsidRPr="00175E8F" w:rsidRDefault="00175E8F" w:rsidP="00175E8F">
      <w:pPr>
        <w:spacing w:before="300" w:after="600" w:line="240" w:lineRule="auto"/>
        <w:outlineLvl w:val="1"/>
        <w:rPr>
          <w:rFonts w:ascii="inherit" w:eastAsia="Times New Roman" w:hAnsi="inherit" w:cs="Arial"/>
          <w:caps/>
          <w:sz w:val="28"/>
          <w:szCs w:val="28"/>
          <w:lang w:eastAsia="ru-RU"/>
        </w:rPr>
      </w:pPr>
      <w:r w:rsidRPr="00175E8F">
        <w:rPr>
          <w:rFonts w:ascii="inherit" w:eastAsia="Times New Roman" w:hAnsi="inherit" w:cs="Arial"/>
          <w:caps/>
          <w:sz w:val="28"/>
          <w:szCs w:val="28"/>
          <w:lang w:eastAsia="ru-RU"/>
        </w:rPr>
        <w:t>ХАРАКТЕРИСТИКИ УПС-550</w:t>
      </w:r>
    </w:p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5"/>
        <w:gridCol w:w="1482"/>
      </w:tblGrid>
      <w:tr w:rsidR="00175E8F" w:rsidRPr="00175E8F" w:rsidTr="00175E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</w:pP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t>ХАРАКТЕРИСТИКИ ОБРАБОТКИ ДРЕВЕСИНЫ</w:t>
            </w:r>
          </w:p>
        </w:tc>
      </w:tr>
      <w:tr w:rsidR="00175E8F" w:rsidRPr="00175E8F" w:rsidTr="00175E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обрабатываемой заготовки</w:t>
            </w: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3,8 - 6,5 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диаметр заготовки</w:t>
            </w: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размер обрезного материала 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200х200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пропила</w:t>
            </w: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толщина горбыля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дисковой пилы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мм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Производительность в смену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6 - 9 м</w:t>
            </w:r>
            <w:r w:rsidRPr="00175E8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 годного материала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60-65 %</w:t>
            </w:r>
          </w:p>
        </w:tc>
      </w:tr>
      <w:tr w:rsidR="00175E8F" w:rsidRPr="00175E8F" w:rsidTr="00175E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</w:pP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t>МОЩНОСТЬ И ЧАСТОТА ВРАЩЕНИЯ </w:t>
            </w:r>
          </w:p>
        </w:tc>
      </w:tr>
      <w:tr w:rsidR="00175E8F" w:rsidRPr="00175E8F" w:rsidTr="00175E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 пильного диска, кВт</w:t>
            </w: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 подачи портала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 горизонтальной подачи </w:t>
            </w: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двигателя вертикальной подачи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кВт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Частота вращения дисков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175E8F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потребляемая мощность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кВт</w:t>
            </w:r>
          </w:p>
        </w:tc>
      </w:tr>
    </w:tbl>
    <w:p w:rsidR="00175E8F" w:rsidRPr="00175E8F" w:rsidRDefault="00175E8F" w:rsidP="00175E8F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93"/>
        <w:gridCol w:w="1442"/>
      </w:tblGrid>
      <w:tr w:rsidR="00175E8F" w:rsidRPr="00175E8F" w:rsidTr="00175E8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</w:pP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t>ОБЩИЕ</w:t>
            </w:r>
            <w:r w:rsidRPr="00175E8F">
              <w:rPr>
                <w:rFonts w:ascii="Verdana" w:eastAsia="Times New Roman" w:hAnsi="Verdana" w:cs="Times New Roman"/>
                <w:caps/>
                <w:color w:val="7D4121"/>
                <w:sz w:val="30"/>
                <w:szCs w:val="30"/>
                <w:lang w:eastAsia="ru-RU"/>
              </w:rPr>
              <w:br/>
              <w:t>ХАРАКТЕРИСТИКИ</w:t>
            </w:r>
          </w:p>
        </w:tc>
      </w:tr>
      <w:tr w:rsidR="00D576B4" w:rsidRPr="00175E8F" w:rsidTr="00175E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</w:t>
            </w:r>
          </w:p>
        </w:tc>
      </w:tr>
      <w:tr w:rsidR="00D576B4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10х2.0х2,0 м</w:t>
            </w:r>
          </w:p>
        </w:tc>
      </w:tr>
      <w:tr w:rsidR="00D576B4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обслуживающих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</w:tr>
      <w:tr w:rsidR="00D576B4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-25...+40</w:t>
            </w:r>
            <w:proofErr w:type="gramStart"/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proofErr w:type="gramEnd"/>
          </w:p>
        </w:tc>
      </w:tr>
      <w:tr w:rsidR="00D576B4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в транспортном положении</w:t>
            </w: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6х2,2х2 м</w:t>
            </w:r>
          </w:p>
        </w:tc>
      </w:tr>
      <w:tr w:rsidR="000B2B27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0B2B27" w:rsidRPr="00175E8F" w:rsidRDefault="000B2B27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B2B27" w:rsidRPr="00175E8F" w:rsidRDefault="000B2B27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B27" w:rsidRPr="00175E8F" w:rsidTr="00175E8F"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0B2B27" w:rsidRPr="00175E8F" w:rsidRDefault="000B2B27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0B2B27" w:rsidRPr="00175E8F" w:rsidRDefault="000B2B27" w:rsidP="0017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E8F" w:rsidRPr="00175E8F" w:rsidTr="00175E8F">
        <w:tc>
          <w:tcPr>
            <w:tcW w:w="0" w:type="auto"/>
            <w:gridSpan w:val="2"/>
            <w:tcBorders>
              <w:top w:val="single" w:sz="6" w:space="0" w:color="DADADA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:rsidR="00175E8F" w:rsidRPr="00175E8F" w:rsidRDefault="00175E8F" w:rsidP="0017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E8F" w:rsidRDefault="00175E8F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color w:val="4578AD"/>
          <w:sz w:val="27"/>
          <w:szCs w:val="27"/>
          <w:lang w:eastAsia="ru-RU"/>
        </w:rPr>
      </w:pPr>
    </w:p>
    <w:p w:rsidR="00175E8F" w:rsidRDefault="000B2B27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3.</w:t>
      </w:r>
      <w:r>
        <w:rPr>
          <w:rFonts w:ascii="Trebuchet MS" w:eastAsia="Times New Roman" w:hAnsi="Trebuchet MS" w:cs="Times New Roman"/>
          <w:lang w:eastAsia="ru-RU"/>
        </w:rPr>
        <w:t>Технология сушки</w:t>
      </w:r>
    </w:p>
    <w:p w:rsidR="000B2B27" w:rsidRDefault="000B2B27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Вакуумная сушильная камера предназначена для сушки пиломатериалов любых пород древесины  до требуемой конечной влажности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Принцип вакуумной сушильной камеры: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Принцип действия основан на ускорении испарения влаги из материала при пониженном давлении.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Устройство  вакуумной сушилки: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Сушильная камера представляет собой цилиндрическую вакуумную камеру из стали, в которой закипание и кипение воды осуществляется при температуре 28-35</w:t>
      </w:r>
      <w:proofErr w:type="gramStart"/>
      <w:r w:rsidRPr="000B2B27">
        <w:rPr>
          <w:rFonts w:ascii="Trebuchet MS" w:eastAsia="Times New Roman" w:hAnsi="Trebuchet MS" w:cs="Times New Roman"/>
          <w:lang w:eastAsia="ru-RU"/>
        </w:rPr>
        <w:t>°С</w:t>
      </w:r>
      <w:proofErr w:type="gramEnd"/>
      <w:r w:rsidRPr="000B2B27">
        <w:rPr>
          <w:rFonts w:ascii="Trebuchet MS" w:eastAsia="Times New Roman" w:hAnsi="Trebuchet MS" w:cs="Times New Roman"/>
          <w:lang w:eastAsia="ru-RU"/>
        </w:rPr>
        <w:t>, этому способствует пониженное давление  с отметкой  -0,9 -0,94  кгс/см². Высокоинтенсивный процесс сушения проходит при полном сохранении естественных свойств дерева.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 xml:space="preserve">Вакуумная сушилка с внешним конденсатором  имеет своей целью экономию энергии и повышенную производительность. 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lastRenderedPageBreak/>
        <w:t>Подготовка к работе вакуумной сушилки: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 xml:space="preserve">Древесину укладывают в штабель на загрузочную платформу, прокладывая каждый слой нагревательными пластинами, по которым циркулирует горячая вода; 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наполненную загрузочную платформу закатывают по рельсам  в камеру и  закрывают люк, соблюдая герметичность.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Процесс автоматизированной сушки: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Прогрев древесины происходит при пониженном  давлении -0,9 -0,94  кгс/</w:t>
      </w:r>
      <w:proofErr w:type="gramStart"/>
      <w:r w:rsidRPr="000B2B27">
        <w:rPr>
          <w:rFonts w:ascii="Trebuchet MS" w:eastAsia="Times New Roman" w:hAnsi="Trebuchet MS" w:cs="Times New Roman"/>
          <w:lang w:eastAsia="ru-RU"/>
        </w:rPr>
        <w:t>см</w:t>
      </w:r>
      <w:proofErr w:type="gramEnd"/>
      <w:r w:rsidRPr="000B2B27">
        <w:rPr>
          <w:rFonts w:ascii="Trebuchet MS" w:eastAsia="Times New Roman" w:hAnsi="Trebuchet MS" w:cs="Times New Roman"/>
          <w:lang w:eastAsia="ru-RU"/>
        </w:rPr>
        <w:t>²,  этот показатель поддерживается цикличной работой вакуумных насосов на протяжении всего цикла сушки.  Древесина нагревается за счет контакта с нагревательными пластинами до температуры 28-40</w:t>
      </w:r>
      <w:proofErr w:type="gramStart"/>
      <w:r w:rsidRPr="000B2B27">
        <w:rPr>
          <w:rFonts w:ascii="Trebuchet MS" w:eastAsia="Times New Roman" w:hAnsi="Trebuchet MS" w:cs="Times New Roman"/>
          <w:lang w:eastAsia="ru-RU"/>
        </w:rPr>
        <w:t>°С</w:t>
      </w:r>
      <w:proofErr w:type="gramEnd"/>
      <w:r w:rsidRPr="000B2B27">
        <w:rPr>
          <w:rFonts w:ascii="Trebuchet MS" w:eastAsia="Times New Roman" w:hAnsi="Trebuchet MS" w:cs="Times New Roman"/>
          <w:lang w:eastAsia="ru-RU"/>
        </w:rPr>
        <w:t>, значение температуры регулируется в зависимости от типа древесины, ее толщины и первоначальной влажности.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Под воздействием вакуума и температуры влага изнутри, из глубоких слоев поднимается к поверхности древесины, производя тем самым самоувлажнение поверхности (что поддерживает поры в открытом состоянии).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 xml:space="preserve"> Достигая поверхности древесины, вода превращается в пар, который конденсируется на стенках сушилки, охлаждаемых конденсатором, стекает по стенкам камеры, собирается на дне и отводится в резервуар.  Конденсатор выполнен в виде ряда труб и расположен на наружной поверхности камеры в виде рубашки. 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По трубкам конденсаторной «рубашки» циркулирует холодная вода. Скорость потока воды и ее температура регулируется. При наличии скважины глубиной 2 - 6 м можно использовать техническую воду. В холодное время года циркулирующую воду можно охлаждать воздухом с улицы, выводя за пределы помещения радиатор (змеевик). Или устанавливается холодильная установка для охлаждения жидкостей.</w:t>
      </w:r>
    </w:p>
    <w:p w:rsidR="000B2B27" w:rsidRP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Наличие такой конденсаторной «рубашки» делает ненужным тепловой насос, который обязательно присутствует в конденсационных камерах, которые представляют собой обычную конвекционную сушилку, совмещенную с конденсационным агрегатом (тепловым насосом).</w:t>
      </w:r>
    </w:p>
    <w:p w:rsidR="000B2B27" w:rsidRDefault="000B2B27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0B2B27">
        <w:rPr>
          <w:rFonts w:ascii="Trebuchet MS" w:eastAsia="Times New Roman" w:hAnsi="Trebuchet MS" w:cs="Times New Roman"/>
          <w:lang w:eastAsia="ru-RU"/>
        </w:rPr>
        <w:t>Когда влажность древесины достигает нужной величины, которая отражается на пульте управления, процесс нагревания прекращается, в то время как древесина продолжает подвергаться воздействию вакуума для завершения процесса обмена тепла в слоях древесины.</w:t>
      </w:r>
    </w:p>
    <w:p w:rsidR="007776F3" w:rsidRDefault="007776F3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Default="007776F3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0B2B27" w:rsidRDefault="007776F3" w:rsidP="000B2B27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 xml:space="preserve"> 4.    </w:t>
      </w:r>
      <w:r w:rsidRPr="007776F3">
        <w:t xml:space="preserve">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Погонажные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изделия - это общее название пиломатериалов, которые используются в строительстве и для отделки зданий, как внутри, так и снаружи помещений.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 xml:space="preserve">Среди множества отделочных и строительных материалов дерево всегда будет занимать почетное место. 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Как бы не совершенствовались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 и не разрабатывались новые материалы и технологии - нет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универсальнее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материала в строительстве, чем изделия из древесины. Человек, живущий в доме с отделкой из дерева, редко жалуется на мигрень, менее подвержен стрессам, ему не знакома депрессия, к тому же хвойные породы выделяют фитонциды, которые уничтожают вредоносные микроорганизмы.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 xml:space="preserve">Для опытных строителей и практикующих монтажников 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вопроса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 что такое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погонажные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изделия из дерева (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>) не существует. Но если человек впервые столкнулся с покупкой погонажных материалов, то ему необходимо внятное объяснение. Итак, все деревянные изделия, имеющие длину, измеряются в погонных метрах. Слово «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» было образовано от словосочетания «погонный метр». Каждое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погонажное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изделие имеет свое сечение.</w:t>
      </w:r>
    </w:p>
    <w:p w:rsid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 xml:space="preserve">Наиболее часто используются </w:t>
      </w:r>
      <w:r>
        <w:rPr>
          <w:rFonts w:ascii="Trebuchet MS" w:eastAsia="Times New Roman" w:hAnsi="Trebuchet MS" w:cs="Times New Roman"/>
          <w:lang w:eastAsia="ru-RU"/>
        </w:rPr>
        <w:t xml:space="preserve">следующие </w:t>
      </w:r>
      <w:proofErr w:type="spellStart"/>
      <w:r>
        <w:rPr>
          <w:rFonts w:ascii="Trebuchet MS" w:eastAsia="Times New Roman" w:hAnsi="Trebuchet MS" w:cs="Times New Roman"/>
          <w:lang w:eastAsia="ru-RU"/>
        </w:rPr>
        <w:t>погонажные</w:t>
      </w:r>
      <w:proofErr w:type="spellEnd"/>
      <w:r>
        <w:rPr>
          <w:rFonts w:ascii="Trebuchet MS" w:eastAsia="Times New Roman" w:hAnsi="Trebuchet MS" w:cs="Times New Roman"/>
          <w:lang w:eastAsia="ru-RU"/>
        </w:rPr>
        <w:t xml:space="preserve"> изделия</w:t>
      </w:r>
      <w:proofErr w:type="gramStart"/>
      <w:r>
        <w:rPr>
          <w:rFonts w:ascii="Trebuchet MS" w:eastAsia="Times New Roman" w:hAnsi="Trebuchet MS" w:cs="Times New Roman"/>
          <w:lang w:eastAsia="ru-RU"/>
        </w:rPr>
        <w:t xml:space="preserve"> </w:t>
      </w:r>
      <w:r w:rsidRPr="007776F3">
        <w:rPr>
          <w:rFonts w:ascii="Trebuchet MS" w:eastAsia="Times New Roman" w:hAnsi="Trebuchet MS" w:cs="Times New Roman"/>
          <w:lang w:eastAsia="ru-RU"/>
        </w:rPr>
        <w:t>:</w:t>
      </w:r>
      <w:proofErr w:type="gramEnd"/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4.</w:t>
      </w:r>
      <w:r w:rsidRPr="007776F3">
        <w:rPr>
          <w:rFonts w:ascii="Trebuchet MS" w:eastAsia="Times New Roman" w:hAnsi="Trebuchet MS" w:cs="Times New Roman"/>
          <w:lang w:eastAsia="ru-RU"/>
        </w:rPr>
        <w:t>1</w:t>
      </w:r>
      <w:r>
        <w:rPr>
          <w:rFonts w:ascii="Trebuchet MS" w:eastAsia="Times New Roman" w:hAnsi="Trebuchet MS" w:cs="Times New Roman"/>
          <w:lang w:eastAsia="ru-RU"/>
        </w:rPr>
        <w:t>.</w:t>
      </w:r>
      <w:r w:rsidRPr="007776F3">
        <w:rPr>
          <w:rFonts w:ascii="Trebuchet MS" w:eastAsia="Times New Roman" w:hAnsi="Trebuchet MS" w:cs="Times New Roman"/>
          <w:lang w:eastAsia="ru-RU"/>
        </w:rPr>
        <w:t>Имитация бруса – уникальное решение, позволяющее без ущерба для внешнего вида утеплять конструкции из клееного бруса, при строительстве из деталей толщиной 120мм.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4.</w:t>
      </w:r>
      <w:r w:rsidRPr="007776F3">
        <w:rPr>
          <w:rFonts w:ascii="Trebuchet MS" w:eastAsia="Times New Roman" w:hAnsi="Trebuchet MS" w:cs="Times New Roman"/>
          <w:lang w:eastAsia="ru-RU"/>
        </w:rPr>
        <w:t>2</w:t>
      </w:r>
      <w:r>
        <w:rPr>
          <w:rFonts w:ascii="Trebuchet MS" w:eastAsia="Times New Roman" w:hAnsi="Trebuchet MS" w:cs="Times New Roman"/>
          <w:lang w:eastAsia="ru-RU"/>
        </w:rPr>
        <w:t>.</w:t>
      </w:r>
      <w:r w:rsidRPr="007776F3">
        <w:rPr>
          <w:rFonts w:ascii="Trebuchet MS" w:eastAsia="Times New Roman" w:hAnsi="Trebuchet MS" w:cs="Times New Roman"/>
          <w:lang w:eastAsia="ru-RU"/>
        </w:rPr>
        <w:t>Террасная доска – специально профилированная доска для отделки террас, беседок, приобретающая все большую популярность.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4.</w:t>
      </w:r>
      <w:r w:rsidRPr="007776F3">
        <w:rPr>
          <w:rFonts w:ascii="Trebuchet MS" w:eastAsia="Times New Roman" w:hAnsi="Trebuchet MS" w:cs="Times New Roman"/>
          <w:lang w:eastAsia="ru-RU"/>
        </w:rPr>
        <w:t>3</w:t>
      </w:r>
      <w:r>
        <w:rPr>
          <w:rFonts w:ascii="Trebuchet MS" w:eastAsia="Times New Roman" w:hAnsi="Trebuchet MS" w:cs="Times New Roman"/>
          <w:lang w:eastAsia="ru-RU"/>
        </w:rPr>
        <w:t>.</w:t>
      </w:r>
      <w:r w:rsidRPr="007776F3">
        <w:rPr>
          <w:rFonts w:ascii="Trebuchet MS" w:eastAsia="Times New Roman" w:hAnsi="Trebuchet MS" w:cs="Times New Roman"/>
          <w:lang w:eastAsia="ru-RU"/>
        </w:rPr>
        <w:t xml:space="preserve">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Евровагонка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–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вагонка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, 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имеющая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 так называемый «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европрофиль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>», т.е. толщину 12,5 мм, рабочую ширину (без шипа) 88 мм и общую (с шипом) – 96 мм.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4.</w:t>
      </w:r>
      <w:r w:rsidRPr="007776F3">
        <w:rPr>
          <w:rFonts w:ascii="Trebuchet MS" w:eastAsia="Times New Roman" w:hAnsi="Trebuchet MS" w:cs="Times New Roman"/>
          <w:lang w:eastAsia="ru-RU"/>
        </w:rPr>
        <w:t>4</w:t>
      </w:r>
      <w:r>
        <w:rPr>
          <w:rFonts w:ascii="Trebuchet MS" w:eastAsia="Times New Roman" w:hAnsi="Trebuchet MS" w:cs="Times New Roman"/>
          <w:lang w:eastAsia="ru-RU"/>
        </w:rPr>
        <w:t>.</w:t>
      </w:r>
      <w:r w:rsidRPr="007776F3">
        <w:rPr>
          <w:rFonts w:ascii="Trebuchet MS" w:eastAsia="Times New Roman" w:hAnsi="Trebuchet MS" w:cs="Times New Roman"/>
          <w:lang w:eastAsia="ru-RU"/>
        </w:rPr>
        <w:t>Доска пола из натурального дерева является одним из лучших материалов для отделки домов. Она имеет в сечении профиль шип-паз, что позволяет плотно стыковать доски для достижения красивых и ровных полов.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4.</w:t>
      </w:r>
      <w:r w:rsidRPr="007776F3">
        <w:rPr>
          <w:rFonts w:ascii="Trebuchet MS" w:eastAsia="Times New Roman" w:hAnsi="Trebuchet MS" w:cs="Times New Roman"/>
          <w:lang w:eastAsia="ru-RU"/>
        </w:rPr>
        <w:t>5</w:t>
      </w:r>
      <w:r>
        <w:rPr>
          <w:rFonts w:ascii="Trebuchet MS" w:eastAsia="Times New Roman" w:hAnsi="Trebuchet MS" w:cs="Times New Roman"/>
          <w:lang w:eastAsia="ru-RU"/>
        </w:rPr>
        <w:t>.</w:t>
      </w:r>
      <w:r w:rsidRPr="007776F3">
        <w:rPr>
          <w:rFonts w:ascii="Trebuchet MS" w:eastAsia="Times New Roman" w:hAnsi="Trebuchet MS" w:cs="Times New Roman"/>
          <w:lang w:eastAsia="ru-RU"/>
        </w:rPr>
        <w:t xml:space="preserve">Блок-хауз – имитация строительного или круглого оцилиндрованного бруса. Широкий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блок-хаус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– имитация бревна, материал для внешней отделки малоэтажных зданий (загородных домов, бань, дачных домиков и т.п.) Узкий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блок-хаус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– привлекательный материал для внутренней отделки любых помещений.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мелкий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 (наличники, плинтуса,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штапики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>).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4.</w:t>
      </w:r>
      <w:r w:rsidRPr="007776F3">
        <w:rPr>
          <w:rFonts w:ascii="Trebuchet MS" w:eastAsia="Times New Roman" w:hAnsi="Trebuchet MS" w:cs="Times New Roman"/>
          <w:lang w:eastAsia="ru-RU"/>
        </w:rPr>
        <w:t>6</w:t>
      </w:r>
      <w:r>
        <w:rPr>
          <w:rFonts w:ascii="Trebuchet MS" w:eastAsia="Times New Roman" w:hAnsi="Trebuchet MS" w:cs="Times New Roman"/>
          <w:lang w:eastAsia="ru-RU"/>
        </w:rPr>
        <w:t>.</w:t>
      </w:r>
      <w:r w:rsidRPr="007776F3">
        <w:rPr>
          <w:rFonts w:ascii="Trebuchet MS" w:eastAsia="Times New Roman" w:hAnsi="Trebuchet MS" w:cs="Times New Roman"/>
          <w:lang w:eastAsia="ru-RU"/>
        </w:rPr>
        <w:t xml:space="preserve">Влажность погонажных деталей не должна превышать 15%, а половых досок - 12,5%. Деформация погонажных изделий при смене времени года или климата может быть весьма значительной. Так, при изменении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отн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. влажности воздуха до 35% зимой и до 75% летом при температуре в 20 градусов по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цельсию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равновесная влажность погонажных изделий из дерева может измениться на 5%, что приводит к изменению ширины изделий 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на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 0,7-1,2%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Погонажные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изделия, хотя и производятся из качественной древесины, обязательно будут отличаться от своих собратьев цветом и фактурой, только профиль погонажных изделий будет всегда одинаков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.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 (</w:t>
      </w:r>
      <w:proofErr w:type="gramStart"/>
      <w:r w:rsidRPr="007776F3">
        <w:rPr>
          <w:rFonts w:ascii="Trebuchet MS" w:eastAsia="Times New Roman" w:hAnsi="Trebuchet MS" w:cs="Times New Roman"/>
          <w:lang w:eastAsia="ru-RU"/>
        </w:rPr>
        <w:t>б</w:t>
      </w:r>
      <w:proofErr w:type="gramEnd"/>
      <w:r w:rsidRPr="007776F3">
        <w:rPr>
          <w:rFonts w:ascii="Trebuchet MS" w:eastAsia="Times New Roman" w:hAnsi="Trebuchet MS" w:cs="Times New Roman"/>
          <w:lang w:eastAsia="ru-RU"/>
        </w:rPr>
        <w:t xml:space="preserve">удь то доска пола, плинтус, оконный брус, наличник,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европанель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или половая рейка).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>По качеству древесины (сорта), обработки заготовки разделяют на четыре группы: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>сорт “Экстра”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>сорт “А”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>сорт “В”</w:t>
      </w:r>
    </w:p>
    <w:p w:rsid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сорт “С”</w:t>
      </w:r>
    </w:p>
    <w:p w:rsidR="007776F3" w:rsidRP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>А</w:t>
      </w:r>
      <w:r w:rsidRPr="007776F3">
        <w:rPr>
          <w:rFonts w:ascii="Trebuchet MS" w:eastAsia="Times New Roman" w:hAnsi="Trebuchet MS" w:cs="Times New Roman"/>
          <w:lang w:eastAsia="ru-RU"/>
        </w:rPr>
        <w:t xml:space="preserve"> так же всегда востребованные </w:t>
      </w:r>
      <w:proofErr w:type="spellStart"/>
      <w:r w:rsidRPr="007776F3">
        <w:rPr>
          <w:rFonts w:ascii="Trebuchet MS" w:eastAsia="Times New Roman" w:hAnsi="Trebuchet MS" w:cs="Times New Roman"/>
          <w:lang w:eastAsia="ru-RU"/>
        </w:rPr>
        <w:t>погонажные</w:t>
      </w:r>
      <w:proofErr w:type="spellEnd"/>
      <w:r w:rsidRPr="007776F3">
        <w:rPr>
          <w:rFonts w:ascii="Trebuchet MS" w:eastAsia="Times New Roman" w:hAnsi="Trebuchet MS" w:cs="Times New Roman"/>
          <w:lang w:eastAsia="ru-RU"/>
        </w:rPr>
        <w:t xml:space="preserve"> изделия - напольные и потолочные плинтуса, наличники, полок для бани, строительную доску.</w:t>
      </w:r>
    </w:p>
    <w:p w:rsidR="000B2B27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 w:rsidRPr="007776F3">
        <w:rPr>
          <w:rFonts w:ascii="Trebuchet MS" w:eastAsia="Times New Roman" w:hAnsi="Trebuchet MS" w:cs="Times New Roman"/>
          <w:lang w:eastAsia="ru-RU"/>
        </w:rPr>
        <w:t xml:space="preserve">Все предлагаемые пиломатериалы проходят строгий контроль качества.  </w:t>
      </w:r>
    </w:p>
    <w:p w:rsid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7776F3" w:rsidRDefault="007776F3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 xml:space="preserve">5.Упаковка производится на автоматической упаковочной линии в </w:t>
      </w:r>
      <w:proofErr w:type="spellStart"/>
      <w:r>
        <w:rPr>
          <w:rFonts w:ascii="Trebuchet MS" w:eastAsia="Times New Roman" w:hAnsi="Trebuchet MS" w:cs="Times New Roman"/>
          <w:lang w:eastAsia="ru-RU"/>
        </w:rPr>
        <w:t>термоусадочную</w:t>
      </w:r>
      <w:proofErr w:type="spellEnd"/>
      <w:r>
        <w:rPr>
          <w:rFonts w:ascii="Trebuchet MS" w:eastAsia="Times New Roman" w:hAnsi="Trebuchet MS" w:cs="Times New Roman"/>
          <w:lang w:eastAsia="ru-RU"/>
        </w:rPr>
        <w:t xml:space="preserve"> пленку.</w:t>
      </w:r>
    </w:p>
    <w:p w:rsidR="00350417" w:rsidRDefault="00350417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</w:p>
    <w:p w:rsidR="00350417" w:rsidRPr="000B2B27" w:rsidRDefault="00350417" w:rsidP="007776F3">
      <w:pPr>
        <w:spacing w:after="0" w:line="240" w:lineRule="auto"/>
        <w:outlineLvl w:val="2"/>
        <w:rPr>
          <w:rFonts w:ascii="Trebuchet MS" w:eastAsia="Times New Roman" w:hAnsi="Trebuchet MS" w:cs="Times New Roman"/>
          <w:lang w:eastAsia="ru-RU"/>
        </w:rPr>
      </w:pPr>
      <w:r>
        <w:rPr>
          <w:rFonts w:ascii="Trebuchet MS" w:eastAsia="Times New Roman" w:hAnsi="Trebuchet MS" w:cs="Times New Roman"/>
          <w:lang w:eastAsia="ru-RU"/>
        </w:rPr>
        <w:t xml:space="preserve">6.Транспортировка сырья и полуфабрикатов по территории предприятия осуществляется вилочным погрузчиком со сменным захватом для </w:t>
      </w:r>
      <w:proofErr w:type="gramStart"/>
      <w:r>
        <w:rPr>
          <w:rFonts w:ascii="Trebuchet MS" w:eastAsia="Times New Roman" w:hAnsi="Trebuchet MS" w:cs="Times New Roman"/>
          <w:lang w:eastAsia="ru-RU"/>
        </w:rPr>
        <w:t>бревен</w:t>
      </w:r>
      <w:proofErr w:type="gramEnd"/>
      <w:r>
        <w:rPr>
          <w:rFonts w:ascii="Trebuchet MS" w:eastAsia="Times New Roman" w:hAnsi="Trebuchet MS" w:cs="Times New Roman"/>
          <w:lang w:eastAsia="ru-RU"/>
        </w:rPr>
        <w:t xml:space="preserve"> а также тельфером с захватом для бревен.</w:t>
      </w:r>
    </w:p>
    <w:p w:rsidR="000B2B27" w:rsidRDefault="000B2B27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color w:val="4578AD"/>
          <w:sz w:val="27"/>
          <w:szCs w:val="27"/>
          <w:lang w:eastAsia="ru-RU"/>
        </w:rPr>
      </w:pPr>
    </w:p>
    <w:p w:rsidR="000B2B27" w:rsidRDefault="00B513D0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                            </w:t>
      </w:r>
      <w:r w:rsidRPr="00B513D0">
        <w:rPr>
          <w:rFonts w:ascii="Trebuchet MS" w:eastAsia="Times New Roman" w:hAnsi="Trebuchet MS" w:cs="Times New Roman"/>
          <w:sz w:val="27"/>
          <w:szCs w:val="27"/>
          <w:lang w:eastAsia="ru-RU"/>
        </w:rPr>
        <w:t>ПЛАН ПРОИЗВОДСТВА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</w:p>
    <w:p w:rsidR="00B513D0" w:rsidRPr="00B513D0" w:rsidRDefault="00B513D0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B513D0" w:rsidRDefault="00B513D0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B513D0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Запуск производства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планируется в три этапа:</w:t>
      </w:r>
    </w:p>
    <w:p w:rsidR="00B513D0" w:rsidRDefault="00B513D0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1.Первый этап включает в себя организацию производства оцилиндрованного бревна и пиломатериалов</w:t>
      </w:r>
    </w:p>
    <w:p w:rsidR="00FD5D0D" w:rsidRDefault="00FD5D0D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1.1. Регистрация  «ООО» под производство </w:t>
      </w:r>
    </w:p>
    <w:p w:rsidR="00FD5D0D" w:rsidRDefault="00FD5D0D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1.2. Заключение договора аренды производственной территории</w:t>
      </w:r>
    </w:p>
    <w:p w:rsidR="00B513D0" w:rsidRDefault="00FD5D0D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1.3</w:t>
      </w:r>
      <w:r w:rsidR="00B513D0">
        <w:rPr>
          <w:rFonts w:ascii="Trebuchet MS" w:eastAsia="Times New Roman" w:hAnsi="Trebuchet MS" w:cs="Times New Roman"/>
          <w:sz w:val="24"/>
          <w:szCs w:val="24"/>
          <w:lang w:eastAsia="ru-RU"/>
        </w:rPr>
        <w:t>. Закупка, установка и отладка оборудования.</w:t>
      </w:r>
    </w:p>
    <w:p w:rsidR="00B513D0" w:rsidRDefault="00FD5D0D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1.4</w:t>
      </w:r>
      <w:r w:rsidR="00B513D0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Поиск работников и заключение договоров с поставщиками</w:t>
      </w:r>
    </w:p>
    <w:p w:rsidR="00524559" w:rsidRDefault="00524559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1.5. Открытие офиса, размещение рекламы в интернете и СМИ.</w:t>
      </w:r>
    </w:p>
    <w:p w:rsidR="001F62C1" w:rsidRDefault="001F62C1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1.6. </w:t>
      </w:r>
      <w:r w:rsidR="001057FD">
        <w:rPr>
          <w:rFonts w:ascii="Trebuchet MS" w:eastAsia="Times New Roman" w:hAnsi="Trebuchet MS" w:cs="Times New Roman"/>
          <w:sz w:val="24"/>
          <w:szCs w:val="24"/>
          <w:lang w:eastAsia="ru-RU"/>
        </w:rPr>
        <w:t>Регистрация «ООО» под строительство</w:t>
      </w:r>
    </w:p>
    <w:p w:rsidR="001057FD" w:rsidRDefault="001057FD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1.7. Монтаж готовых экземпляров домов под реализацию и рекламу.</w:t>
      </w:r>
    </w:p>
    <w:p w:rsidR="00524559" w:rsidRDefault="00524559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Необходимое оборудование:</w:t>
      </w:r>
    </w:p>
    <w:p w:rsidR="00524559" w:rsidRPr="00AE4476" w:rsidRDefault="00524559" w:rsidP="00524559">
      <w:pPr>
        <w:pStyle w:val="ab"/>
        <w:numPr>
          <w:ilvl w:val="0"/>
          <w:numId w:val="26"/>
        </w:numPr>
        <w:spacing w:before="300" w:after="600" w:line="240" w:lineRule="auto"/>
        <w:outlineLvl w:val="2"/>
        <w:rPr>
          <w:rFonts w:ascii="Verdana" w:hAnsi="Verdana"/>
          <w:caps/>
          <w:sz w:val="24"/>
          <w:szCs w:val="24"/>
        </w:rPr>
      </w:pPr>
      <w:proofErr w:type="spellStart"/>
      <w:r w:rsidRPr="00524559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Оцилиндровочный</w:t>
      </w:r>
      <w:proofErr w:type="spellEnd"/>
      <w:r w:rsidRPr="0052455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комплекс Мастер</w:t>
      </w:r>
      <w:r w:rsidR="00AE4476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AE4476" w:rsidRDefault="00AE4476" w:rsidP="00AE4476">
      <w:pPr>
        <w:pStyle w:val="ab"/>
        <w:spacing w:before="300" w:after="60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Стоимость – 996 000 руб.</w:t>
      </w:r>
    </w:p>
    <w:p w:rsidR="00AE4476" w:rsidRDefault="00AE4476" w:rsidP="00AE4476">
      <w:pPr>
        <w:pStyle w:val="ab"/>
        <w:spacing w:before="300" w:after="60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Доставка – 62 000 руб.</w:t>
      </w:r>
    </w:p>
    <w:p w:rsidR="001F62C1" w:rsidRDefault="001F62C1" w:rsidP="00AE4476">
      <w:pPr>
        <w:pStyle w:val="ab"/>
        <w:spacing w:before="300" w:after="60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Производительность 150- 200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пог.м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. (8 час.)</w:t>
      </w:r>
    </w:p>
    <w:p w:rsidR="001F62C1" w:rsidRDefault="001F62C1" w:rsidP="00AE4476">
      <w:pPr>
        <w:pStyle w:val="ab"/>
        <w:spacing w:before="300" w:after="60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Максимальная потребляемая мощность – 15 кВт</w:t>
      </w:r>
    </w:p>
    <w:p w:rsidR="001F62C1" w:rsidRPr="00524559" w:rsidRDefault="001F62C1" w:rsidP="00AE4476">
      <w:pPr>
        <w:pStyle w:val="ab"/>
        <w:spacing w:before="300" w:after="600" w:line="240" w:lineRule="auto"/>
        <w:outlineLvl w:val="2"/>
        <w:rPr>
          <w:rFonts w:ascii="Verdana" w:hAnsi="Verdana"/>
          <w:cap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Обслуживание – 2 чел.</w:t>
      </w:r>
    </w:p>
    <w:p w:rsidR="00524559" w:rsidRDefault="00524559" w:rsidP="00524559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Захват для бревен </w:t>
      </w:r>
      <w:r w:rsidR="00AE4476">
        <w:rPr>
          <w:rFonts w:ascii="Trebuchet MS" w:eastAsia="Times New Roman" w:hAnsi="Trebuchet MS" w:cs="Times New Roman"/>
          <w:sz w:val="24"/>
          <w:szCs w:val="24"/>
          <w:lang w:eastAsia="ru-RU"/>
        </w:rPr>
        <w:t>клещевой грейферный.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Стоимость – 20 000 руб.</w:t>
      </w:r>
    </w:p>
    <w:p w:rsidR="00AE4476" w:rsidRDefault="00AE4476" w:rsidP="00524559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Пилорама дисковая УПС-550.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Стоимость – 690 000 руб.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Доставка – 60 000 руб.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Производительность – 6 – 9 м3 (8 час)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Максимальная потребляемая мощность – 32 кВт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Обслуживание – 2 чел.</w:t>
      </w:r>
    </w:p>
    <w:p w:rsidR="00AE4476" w:rsidRDefault="00AE4476" w:rsidP="00524559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Телескопический погрузчик.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Стоимость – </w:t>
      </w:r>
      <w:r w:rsidR="000E3F8F">
        <w:rPr>
          <w:rFonts w:ascii="Trebuchet MS" w:eastAsia="Times New Roman" w:hAnsi="Trebuchet MS" w:cs="Times New Roman"/>
          <w:sz w:val="24"/>
          <w:szCs w:val="24"/>
          <w:lang w:eastAsia="ru-RU"/>
        </w:rPr>
        <w:t>5 050 000 руб.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Потребление –</w:t>
      </w:r>
      <w:r w:rsidR="000E3F8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C821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4 литра </w:t>
      </w:r>
      <w:proofErr w:type="spellStart"/>
      <w:proofErr w:type="gramStart"/>
      <w:r w:rsidR="00C82181">
        <w:rPr>
          <w:rFonts w:ascii="Trebuchet MS" w:eastAsia="Times New Roman" w:hAnsi="Trebuchet MS" w:cs="Times New Roman"/>
          <w:sz w:val="24"/>
          <w:szCs w:val="24"/>
          <w:lang w:eastAsia="ru-RU"/>
        </w:rPr>
        <w:t>диз</w:t>
      </w:r>
      <w:proofErr w:type="spellEnd"/>
      <w:r w:rsidR="00C821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топливо</w:t>
      </w:r>
      <w:proofErr w:type="gramEnd"/>
      <w:r w:rsidR="00C821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</w:p>
    <w:p w:rsidR="001F62C1" w:rsidRDefault="001F62C1" w:rsidP="001F62C1">
      <w:pPr>
        <w:pStyle w:val="ab"/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Обслуживание – 1 чел.</w:t>
      </w:r>
    </w:p>
    <w:p w:rsidR="000E3F8F" w:rsidRPr="000E3F8F" w:rsidRDefault="000E3F8F" w:rsidP="000E3F8F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Захват для бревен -</w:t>
      </w:r>
      <w:r w:rsidR="00C82181">
        <w:rPr>
          <w:rFonts w:ascii="Trebuchet MS" w:eastAsia="Times New Roman" w:hAnsi="Trebuchet MS" w:cs="Times New Roman"/>
          <w:sz w:val="24"/>
          <w:szCs w:val="24"/>
          <w:lang w:eastAsia="ru-RU"/>
        </w:rPr>
        <w:t>180 500 руб.</w:t>
      </w:r>
    </w:p>
    <w:p w:rsidR="001F62C1" w:rsidRDefault="001F62C1" w:rsidP="001F62C1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Инструмент измерительный для приемки сырья (линейки,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кубатурники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)</w:t>
      </w:r>
      <w:r w:rsidR="000E3F8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5000 руб.</w:t>
      </w:r>
    </w:p>
    <w:p w:rsidR="001F62C1" w:rsidRDefault="001F62C1" w:rsidP="001F62C1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Бензопила – </w:t>
      </w:r>
      <w:r w:rsidR="000E3F8F">
        <w:rPr>
          <w:rFonts w:ascii="Trebuchet MS" w:eastAsia="Times New Roman" w:hAnsi="Trebuchet MS" w:cs="Times New Roman"/>
          <w:sz w:val="24"/>
          <w:szCs w:val="24"/>
          <w:lang w:eastAsia="ru-RU"/>
        </w:rPr>
        <w:t>10 990 руб.</w:t>
      </w:r>
    </w:p>
    <w:p w:rsidR="001057FD" w:rsidRDefault="001057FD" w:rsidP="001F62C1">
      <w:pPr>
        <w:pStyle w:val="ab"/>
        <w:numPr>
          <w:ilvl w:val="0"/>
          <w:numId w:val="26"/>
        </w:num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Краскопульт – </w:t>
      </w:r>
      <w:r w:rsidR="000E3F8F">
        <w:rPr>
          <w:rFonts w:ascii="Trebuchet MS" w:eastAsia="Times New Roman" w:hAnsi="Trebuchet MS" w:cs="Times New Roman"/>
          <w:sz w:val="24"/>
          <w:szCs w:val="24"/>
          <w:lang w:eastAsia="ru-RU"/>
        </w:rPr>
        <w:t>2800 руб.</w:t>
      </w:r>
    </w:p>
    <w:p w:rsidR="001057FD" w:rsidRPr="003B2DBD" w:rsidRDefault="00C82181" w:rsidP="003B2DBD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B2DBD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</w:p>
    <w:p w:rsidR="001F62C1" w:rsidRDefault="001F62C1" w:rsidP="001F62C1">
      <w:pPr>
        <w:spacing w:after="0" w:line="240" w:lineRule="auto"/>
        <w:ind w:left="360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7238E" w:rsidRDefault="001F62C1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2. Второй этап включает в себя организацию</w:t>
      </w:r>
      <w:r w:rsidR="0087238E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сушки пиломатериалов:</w:t>
      </w:r>
    </w:p>
    <w:p w:rsid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   Необходимое оборудование:</w:t>
      </w:r>
    </w:p>
    <w:p w:rsid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Сушильная камера – </w:t>
      </w:r>
      <w:r w:rsidR="003B2DBD">
        <w:rPr>
          <w:rFonts w:ascii="Trebuchet MS" w:eastAsia="Times New Roman" w:hAnsi="Trebuchet MS" w:cs="Times New Roman"/>
          <w:sz w:val="24"/>
          <w:szCs w:val="24"/>
          <w:lang w:eastAsia="ru-RU"/>
        </w:rPr>
        <w:t>4 600 000 руб.</w:t>
      </w:r>
    </w:p>
    <w:p w:rsid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3 . Организация цеха строжки:</w:t>
      </w:r>
    </w:p>
    <w:p w:rsid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Необходимое</w:t>
      </w:r>
      <w:proofErr w:type="gram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оборудования:</w:t>
      </w:r>
    </w:p>
    <w:p w:rsid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Четырехсторонний строгальный станок – </w:t>
      </w:r>
      <w:r w:rsidR="003B2DBD">
        <w:rPr>
          <w:rFonts w:ascii="Trebuchet MS" w:eastAsia="Times New Roman" w:hAnsi="Trebuchet MS" w:cs="Times New Roman"/>
          <w:sz w:val="24"/>
          <w:szCs w:val="24"/>
          <w:lang w:eastAsia="ru-RU"/>
        </w:rPr>
        <w:t>от 880 000 руб.</w:t>
      </w:r>
    </w:p>
    <w:p w:rsidR="003B2DBD" w:rsidRDefault="003B2DBD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Также в планах развития производства организация производства топливных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пеллет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организация производства ДПК.</w:t>
      </w:r>
    </w:p>
    <w:p w:rsidR="003B2DBD" w:rsidRDefault="003B2DBD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3B2DBD" w:rsidRDefault="003B2DBD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7238E" w:rsidRPr="0087238E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                      </w:t>
      </w:r>
      <w:r w:rsidRPr="0087238E"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Организационный план </w:t>
      </w:r>
    </w:p>
    <w:p w:rsidR="001F62C1" w:rsidRPr="001F62C1" w:rsidRDefault="0087238E" w:rsidP="001F62C1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     </w:t>
      </w:r>
      <w:r w:rsidR="001F62C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</w:p>
    <w:p w:rsidR="00B513D0" w:rsidRDefault="0087238E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r w:rsidRPr="0087238E">
        <w:rPr>
          <w:rFonts w:ascii="Trebuchet MS" w:eastAsia="Times New Roman" w:hAnsi="Trebuchet MS" w:cs="Times New Roman"/>
          <w:sz w:val="24"/>
          <w:szCs w:val="24"/>
          <w:lang w:eastAsia="ru-RU"/>
        </w:rPr>
        <w:t>В да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нном разделе бизнес-плана будет приведен расчет численности персонала на обслуживание нового производства. Расчет численности персонала приведен в таблице 1.</w:t>
      </w:r>
    </w:p>
    <w:p w:rsidR="0087238E" w:rsidRDefault="0087238E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7238E" w:rsidRPr="0087238E" w:rsidRDefault="0087238E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Таблица 1- Расчет численности персонала</w:t>
      </w:r>
    </w:p>
    <w:p w:rsidR="00B513D0" w:rsidRDefault="00B513D0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376"/>
        <w:gridCol w:w="1134"/>
        <w:gridCol w:w="1134"/>
        <w:gridCol w:w="993"/>
        <w:gridCol w:w="992"/>
        <w:gridCol w:w="1701"/>
        <w:gridCol w:w="1241"/>
      </w:tblGrid>
      <w:tr w:rsidR="00142A62" w:rsidTr="00142A62">
        <w:trPr>
          <w:trHeight w:val="278"/>
        </w:trPr>
        <w:tc>
          <w:tcPr>
            <w:tcW w:w="2376" w:type="dxa"/>
            <w:vMerge w:val="restart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09541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/рабочее место</w:t>
            </w:r>
          </w:p>
        </w:tc>
        <w:tc>
          <w:tcPr>
            <w:tcW w:w="2268" w:type="dxa"/>
            <w:gridSpan w:val="2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Обслуживают оборудование</w:t>
            </w:r>
          </w:p>
        </w:tc>
        <w:tc>
          <w:tcPr>
            <w:tcW w:w="1985" w:type="dxa"/>
            <w:gridSpan w:val="2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Заработная плата, тыс. руб.</w:t>
            </w:r>
          </w:p>
        </w:tc>
        <w:tc>
          <w:tcPr>
            <w:tcW w:w="1701" w:type="dxa"/>
            <w:vMerge w:val="restart"/>
          </w:tcPr>
          <w:p w:rsidR="00142A62" w:rsidRPr="00095414" w:rsidRDefault="00142A62" w:rsidP="00052E8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Социальные отчисления тыс.</w:t>
            </w:r>
            <w:r w:rsidR="00052E8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(</w:t>
            </w:r>
            <w:r w:rsidR="00052E8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%</w:t>
            </w:r>
            <w:proofErr w:type="gramStart"/>
            <w:r w:rsidR="00052E8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41" w:type="dxa"/>
            <w:vMerge w:val="restart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Всего ФЗП в год, тыс. руб.</w:t>
            </w:r>
          </w:p>
        </w:tc>
      </w:tr>
      <w:tr w:rsidR="00142A62" w:rsidTr="00142A62">
        <w:trPr>
          <w:trHeight w:val="481"/>
        </w:trPr>
        <w:tc>
          <w:tcPr>
            <w:tcW w:w="2376" w:type="dxa"/>
            <w:vMerge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На все кол-во</w:t>
            </w:r>
          </w:p>
        </w:tc>
        <w:tc>
          <w:tcPr>
            <w:tcW w:w="993" w:type="dxa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701" w:type="dxa"/>
            <w:vMerge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142A62" w:rsidRPr="00095414" w:rsidRDefault="00142A6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6A0790" w:rsidTr="00142A62">
        <w:tc>
          <w:tcPr>
            <w:tcW w:w="2376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 оборудования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A0790" w:rsidRPr="00095414" w:rsidRDefault="00052E82" w:rsidP="00052E8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A0790" w:rsidTr="00142A62">
        <w:tc>
          <w:tcPr>
            <w:tcW w:w="2376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Помощник оператора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</w:tcPr>
          <w:p w:rsidR="006A0790" w:rsidRPr="00095414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124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280.8</w:t>
            </w:r>
          </w:p>
        </w:tc>
      </w:tr>
      <w:tr w:rsidR="006A0790" w:rsidTr="00142A62">
        <w:tc>
          <w:tcPr>
            <w:tcW w:w="2376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Оператор круглопильного станка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A0790" w:rsidTr="00142A62">
        <w:tc>
          <w:tcPr>
            <w:tcW w:w="2376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Помощник оператора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124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280.8</w:t>
            </w:r>
          </w:p>
        </w:tc>
      </w:tr>
      <w:tr w:rsidR="006A0790" w:rsidTr="00142A62">
        <w:tc>
          <w:tcPr>
            <w:tcW w:w="2376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6A0790" w:rsidRPr="00095414" w:rsidRDefault="00052E82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1" w:type="dxa"/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A0790" w:rsidTr="00E24295">
        <w:tc>
          <w:tcPr>
            <w:tcW w:w="2376" w:type="dxa"/>
            <w:tcBorders>
              <w:bottom w:val="single" w:sz="4" w:space="0" w:color="auto"/>
            </w:tcBorders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790" w:rsidRPr="00095414" w:rsidRDefault="006A0790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A0790" w:rsidRPr="00095414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6A0790" w:rsidRPr="00E24295" w:rsidTr="00E242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9F5FD9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453.6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90" w:rsidRPr="00E24295" w:rsidRDefault="00E24295" w:rsidP="00142A62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1965.6</w:t>
            </w:r>
          </w:p>
        </w:tc>
      </w:tr>
    </w:tbl>
    <w:p w:rsidR="00B513D0" w:rsidRDefault="00B513D0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p w:rsidR="00142A62" w:rsidRPr="00142A62" w:rsidRDefault="00142A62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42A6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Расчет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фонда заработной платы руководящего персонала приведен в таблице 2.</w:t>
      </w:r>
    </w:p>
    <w:p w:rsidR="000B2B27" w:rsidRPr="00142A62" w:rsidRDefault="000B2B27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color w:val="4578AD"/>
          <w:sz w:val="24"/>
          <w:szCs w:val="24"/>
          <w:lang w:eastAsia="ru-RU"/>
        </w:rPr>
      </w:pPr>
    </w:p>
    <w:p w:rsidR="00175E8F" w:rsidRDefault="00175E8F" w:rsidP="00737A5F">
      <w:pPr>
        <w:spacing w:after="0" w:line="240" w:lineRule="auto"/>
        <w:outlineLvl w:val="2"/>
        <w:rPr>
          <w:rFonts w:ascii="Trebuchet MS" w:eastAsia="Times New Roman" w:hAnsi="Trebuchet MS" w:cs="Times New Roman"/>
          <w:color w:val="4578AD"/>
          <w:sz w:val="27"/>
          <w:szCs w:val="27"/>
          <w:lang w:eastAsia="ru-RU"/>
        </w:rPr>
      </w:pPr>
    </w:p>
    <w:p w:rsidR="00142A62" w:rsidRPr="0087238E" w:rsidRDefault="00142A62" w:rsidP="00142A62">
      <w:pPr>
        <w:spacing w:after="0" w:line="240" w:lineRule="auto"/>
        <w:outlineLvl w:val="2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Таблица 1- Расчет фонда заработной платы руководящего персонала</w:t>
      </w:r>
    </w:p>
    <w:p w:rsidR="00142A62" w:rsidRDefault="00142A62" w:rsidP="00142A62">
      <w:pPr>
        <w:spacing w:after="0" w:line="240" w:lineRule="auto"/>
        <w:outlineLvl w:val="2"/>
        <w:rPr>
          <w:rFonts w:ascii="Trebuchet MS" w:eastAsia="Times New Roman" w:hAnsi="Trebuchet MS" w:cs="Times New Roman"/>
          <w:sz w:val="27"/>
          <w:szCs w:val="27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376"/>
        <w:gridCol w:w="1134"/>
        <w:gridCol w:w="993"/>
        <w:gridCol w:w="992"/>
        <w:gridCol w:w="1984"/>
        <w:gridCol w:w="1560"/>
      </w:tblGrid>
      <w:tr w:rsidR="00142A62" w:rsidTr="009F5FD9">
        <w:trPr>
          <w:trHeight w:val="278"/>
        </w:trPr>
        <w:tc>
          <w:tcPr>
            <w:tcW w:w="2376" w:type="dxa"/>
            <w:vMerge w:val="restart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095414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/рабочее место</w:t>
            </w:r>
          </w:p>
        </w:tc>
        <w:tc>
          <w:tcPr>
            <w:tcW w:w="1134" w:type="dxa"/>
            <w:vMerge w:val="restart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gridSpan w:val="2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Заработная плата, тыс. руб.</w:t>
            </w:r>
          </w:p>
        </w:tc>
        <w:tc>
          <w:tcPr>
            <w:tcW w:w="1984" w:type="dxa"/>
            <w:vMerge w:val="restart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Социальные отчисления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(</w:t>
            </w:r>
            <w:r w:rsidR="009F5FD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 %)</w:t>
            </w:r>
          </w:p>
        </w:tc>
        <w:tc>
          <w:tcPr>
            <w:tcW w:w="1560" w:type="dxa"/>
            <w:vMerge w:val="restart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Всего ФЗП в год, тыс. руб.</w:t>
            </w:r>
          </w:p>
        </w:tc>
      </w:tr>
      <w:tr w:rsidR="00142A62" w:rsidTr="009F5FD9">
        <w:trPr>
          <w:trHeight w:val="481"/>
        </w:trPr>
        <w:tc>
          <w:tcPr>
            <w:tcW w:w="2376" w:type="dxa"/>
            <w:vMerge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984" w:type="dxa"/>
            <w:vMerge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142A62" w:rsidTr="009F5FD9">
        <w:tc>
          <w:tcPr>
            <w:tcW w:w="2376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34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  <w:r w:rsidR="006A0790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42A62" w:rsidRPr="00095414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</w:tcPr>
          <w:p w:rsidR="00142A62" w:rsidRPr="00095414" w:rsidRDefault="00E24295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</w:tcPr>
          <w:p w:rsidR="00142A62" w:rsidRPr="00095414" w:rsidRDefault="00E24295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142A62" w:rsidTr="009F5FD9">
        <w:tc>
          <w:tcPr>
            <w:tcW w:w="2376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134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42A62" w:rsidRPr="00095414" w:rsidRDefault="00142A62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142A62" w:rsidRPr="00095414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4" w:type="dxa"/>
          </w:tcPr>
          <w:p w:rsidR="00142A62" w:rsidRPr="00095414" w:rsidRDefault="00E24295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</w:tcPr>
          <w:p w:rsidR="00142A62" w:rsidRPr="00095414" w:rsidRDefault="00E24295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A0790" w:rsidTr="009F5FD9">
        <w:tc>
          <w:tcPr>
            <w:tcW w:w="2376" w:type="dxa"/>
          </w:tcPr>
          <w:p w:rsidR="006A0790" w:rsidRPr="00E24295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6A0790" w:rsidRPr="00E24295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A0790" w:rsidRPr="00E24295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A0790" w:rsidRPr="00E24295" w:rsidRDefault="009F5FD9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</w:tcPr>
          <w:p w:rsidR="006A0790" w:rsidRPr="00E24295" w:rsidRDefault="00E24295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</w:tcPr>
          <w:p w:rsidR="006A0790" w:rsidRPr="00E24295" w:rsidRDefault="00E24295" w:rsidP="009F5FD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780</w:t>
            </w:r>
          </w:p>
        </w:tc>
      </w:tr>
    </w:tbl>
    <w:p w:rsidR="00737A5F" w:rsidRPr="00737A5F" w:rsidRDefault="00737A5F" w:rsidP="00737A5F">
      <w:pPr>
        <w:spacing w:before="105" w:after="21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737A5F" w:rsidRPr="00737A5F" w:rsidRDefault="00737A5F" w:rsidP="00737A5F">
      <w:pPr>
        <w:spacing w:before="105" w:after="21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737A5F" w:rsidRPr="00737A5F" w:rsidRDefault="00737A5F" w:rsidP="00737A5F">
      <w:pPr>
        <w:spacing w:before="105" w:after="21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75E8F" w:rsidRDefault="00175E8F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175E8F" w:rsidRPr="00E24295" w:rsidRDefault="00E24295" w:rsidP="00175E8F">
      <w:pPr>
        <w:spacing w:after="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429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Фонд заработной платы по всему предприятию приведен в таблице 3</w:t>
      </w:r>
    </w:p>
    <w:p w:rsidR="00175E8F" w:rsidRPr="00737A5F" w:rsidRDefault="00175E8F" w:rsidP="00175E8F">
      <w:pPr>
        <w:spacing w:after="6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376"/>
        <w:gridCol w:w="1134"/>
        <w:gridCol w:w="1276"/>
        <w:gridCol w:w="1134"/>
        <w:gridCol w:w="1560"/>
        <w:gridCol w:w="1560"/>
      </w:tblGrid>
      <w:tr w:rsidR="00E24295" w:rsidRPr="00095414" w:rsidTr="00D774B2">
        <w:trPr>
          <w:cantSplit/>
          <w:trHeight w:val="2341"/>
        </w:trPr>
        <w:tc>
          <w:tcPr>
            <w:tcW w:w="2376" w:type="dxa"/>
          </w:tcPr>
          <w:p w:rsidR="00E24295" w:rsidRPr="00095414" w:rsidRDefault="00E24295" w:rsidP="00E24295">
            <w:pPr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Категория работающих</w:t>
            </w:r>
          </w:p>
        </w:tc>
        <w:tc>
          <w:tcPr>
            <w:tcW w:w="1134" w:type="dxa"/>
            <w:textDirection w:val="btLr"/>
          </w:tcPr>
          <w:p w:rsidR="00E24295" w:rsidRPr="00095414" w:rsidRDefault="00E24295" w:rsidP="00D774B2">
            <w:pPr>
              <w:ind w:left="113" w:right="113"/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Кол-во</w:t>
            </w:r>
            <w:r w:rsidR="00D774B2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6" w:type="dxa"/>
            <w:textDirection w:val="btLr"/>
          </w:tcPr>
          <w:p w:rsidR="00E24295" w:rsidRPr="00095414" w:rsidRDefault="00E24295" w:rsidP="00E24295">
            <w:pPr>
              <w:ind w:left="113" w:right="113"/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Фонд заработной платы в месяц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extDirection w:val="btLr"/>
          </w:tcPr>
          <w:p w:rsidR="00E24295" w:rsidRPr="00095414" w:rsidRDefault="00D774B2" w:rsidP="00D774B2">
            <w:pPr>
              <w:ind w:left="113" w:right="113"/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Годовой фонд заработной платы,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560" w:type="dxa"/>
            <w:textDirection w:val="btLr"/>
          </w:tcPr>
          <w:p w:rsidR="00E24295" w:rsidRPr="00095414" w:rsidRDefault="00E24295" w:rsidP="00D774B2">
            <w:pPr>
              <w:ind w:left="113" w:right="113"/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Социальные отчисления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(30  %)</w:t>
            </w:r>
          </w:p>
        </w:tc>
        <w:tc>
          <w:tcPr>
            <w:tcW w:w="1560" w:type="dxa"/>
            <w:textDirection w:val="btLr"/>
          </w:tcPr>
          <w:p w:rsidR="00E24295" w:rsidRPr="00095414" w:rsidRDefault="00E24295" w:rsidP="00D774B2">
            <w:pPr>
              <w:ind w:left="113" w:right="113"/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Всего ФЗП  тыс. руб.</w:t>
            </w:r>
          </w:p>
        </w:tc>
      </w:tr>
      <w:tr w:rsidR="00E24295" w:rsidRPr="00095414" w:rsidTr="00D774B2">
        <w:tc>
          <w:tcPr>
            <w:tcW w:w="2376" w:type="dxa"/>
          </w:tcPr>
          <w:p w:rsidR="00E24295" w:rsidRPr="00095414" w:rsidRDefault="00D774B2" w:rsidP="00D774B2">
            <w:pPr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Руководящий персонал</w:t>
            </w:r>
          </w:p>
        </w:tc>
        <w:tc>
          <w:tcPr>
            <w:tcW w:w="1134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E24295" w:rsidRPr="00095414" w:rsidTr="00D774B2">
        <w:tc>
          <w:tcPr>
            <w:tcW w:w="2376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Промышленно- производственный персонал</w:t>
            </w:r>
          </w:p>
        </w:tc>
        <w:tc>
          <w:tcPr>
            <w:tcW w:w="1134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560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453.6</w:t>
            </w:r>
          </w:p>
        </w:tc>
        <w:tc>
          <w:tcPr>
            <w:tcW w:w="1560" w:type="dxa"/>
          </w:tcPr>
          <w:p w:rsidR="00E24295" w:rsidRPr="00095414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1965.6</w:t>
            </w:r>
          </w:p>
        </w:tc>
      </w:tr>
      <w:tr w:rsidR="00E24295" w:rsidRPr="00E24295" w:rsidTr="00D774B2">
        <w:tc>
          <w:tcPr>
            <w:tcW w:w="2376" w:type="dxa"/>
          </w:tcPr>
          <w:p w:rsidR="00E24295" w:rsidRPr="00E24295" w:rsidRDefault="00E24295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E24295" w:rsidRPr="00E24295" w:rsidRDefault="00E24295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E24295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24295" w:rsidRPr="00E24295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</w:tcPr>
          <w:p w:rsidR="00E24295" w:rsidRPr="00E24295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560" w:type="dxa"/>
          </w:tcPr>
          <w:p w:rsidR="00E24295" w:rsidRPr="00E24295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633.6</w:t>
            </w:r>
          </w:p>
        </w:tc>
        <w:tc>
          <w:tcPr>
            <w:tcW w:w="1560" w:type="dxa"/>
          </w:tcPr>
          <w:p w:rsidR="00E24295" w:rsidRPr="00E24295" w:rsidRDefault="00D774B2" w:rsidP="00151319">
            <w:pPr>
              <w:jc w:val="center"/>
              <w:outlineLvl w:val="2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  <w:t>2745.6</w:t>
            </w:r>
          </w:p>
        </w:tc>
      </w:tr>
    </w:tbl>
    <w:p w:rsidR="000C59E5" w:rsidRDefault="000C59E5" w:rsidP="000C59E5">
      <w:pPr>
        <w:pStyle w:val="31"/>
        <w:spacing w:line="360" w:lineRule="auto"/>
        <w:ind w:firstLine="680"/>
        <w:jc w:val="both"/>
        <w:rPr>
          <w:sz w:val="28"/>
          <w:szCs w:val="28"/>
        </w:rPr>
      </w:pPr>
    </w:p>
    <w:p w:rsidR="003F3006" w:rsidRDefault="003F3006" w:rsidP="000C59E5">
      <w:pPr>
        <w:pStyle w:val="31"/>
        <w:spacing w:line="360" w:lineRule="auto"/>
        <w:ind w:firstLine="680"/>
        <w:jc w:val="both"/>
        <w:rPr>
          <w:sz w:val="28"/>
          <w:szCs w:val="28"/>
        </w:rPr>
      </w:pPr>
    </w:p>
    <w:p w:rsidR="003F3006" w:rsidRDefault="003F3006" w:rsidP="000C59E5">
      <w:pPr>
        <w:pStyle w:val="31"/>
        <w:spacing w:line="360" w:lineRule="auto"/>
        <w:ind w:firstLine="680"/>
        <w:jc w:val="both"/>
        <w:rPr>
          <w:sz w:val="28"/>
          <w:szCs w:val="28"/>
        </w:rPr>
      </w:pPr>
    </w:p>
    <w:p w:rsidR="003F3006" w:rsidRDefault="003F3006" w:rsidP="000C59E5">
      <w:pPr>
        <w:pStyle w:val="31"/>
        <w:spacing w:line="360" w:lineRule="auto"/>
        <w:ind w:firstLine="680"/>
        <w:jc w:val="both"/>
        <w:rPr>
          <w:sz w:val="28"/>
          <w:szCs w:val="28"/>
        </w:rPr>
      </w:pPr>
    </w:p>
    <w:p w:rsidR="003F3006" w:rsidRPr="003F3006" w:rsidRDefault="003F3006" w:rsidP="000C59E5">
      <w:pPr>
        <w:pStyle w:val="31"/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F3006">
        <w:rPr>
          <w:b/>
          <w:sz w:val="28"/>
          <w:szCs w:val="28"/>
        </w:rPr>
        <w:t>Финансовый план</w:t>
      </w:r>
    </w:p>
    <w:p w:rsidR="000C59E5" w:rsidRDefault="003F3006" w:rsidP="003F3006">
      <w:pPr>
        <w:pStyle w:val="31"/>
        <w:numPr>
          <w:ilvl w:val="0"/>
          <w:numId w:val="27"/>
        </w:numPr>
        <w:spacing w:line="360" w:lineRule="auto"/>
        <w:ind w:left="1416" w:hanging="453"/>
        <w:jc w:val="both"/>
        <w:rPr>
          <w:sz w:val="28"/>
          <w:szCs w:val="28"/>
        </w:rPr>
      </w:pPr>
      <w:r>
        <w:rPr>
          <w:sz w:val="28"/>
          <w:szCs w:val="28"/>
        </w:rPr>
        <w:t>Расчет капитальных вложений.</w:t>
      </w:r>
    </w:p>
    <w:p w:rsidR="003F3006" w:rsidRDefault="003F3006" w:rsidP="003F3006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необходимых капитальных вложений определяем затраты на оборудование и оборотные средства по первому этапу организации производства.</w:t>
      </w:r>
    </w:p>
    <w:p w:rsidR="003F3006" w:rsidRDefault="003F3006" w:rsidP="003F3006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Смета затрат на оборудование представлена в таблице 4.</w:t>
      </w: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2747E8" w:rsidRDefault="002747E8" w:rsidP="003F3006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 – Смета затрат на организацию производства</w:t>
      </w:r>
    </w:p>
    <w:tbl>
      <w:tblPr>
        <w:tblStyle w:val="ae"/>
        <w:tblW w:w="0" w:type="auto"/>
        <w:tblInd w:w="283" w:type="dxa"/>
        <w:tblLayout w:type="fixed"/>
        <w:tblLook w:val="04A0"/>
      </w:tblPr>
      <w:tblGrid>
        <w:gridCol w:w="4787"/>
        <w:gridCol w:w="992"/>
        <w:gridCol w:w="1245"/>
        <w:gridCol w:w="1843"/>
      </w:tblGrid>
      <w:tr w:rsidR="002747E8" w:rsidTr="002747E8">
        <w:trPr>
          <w:trHeight w:val="818"/>
        </w:trPr>
        <w:tc>
          <w:tcPr>
            <w:tcW w:w="4787" w:type="dxa"/>
            <w:vMerge w:val="restart"/>
          </w:tcPr>
          <w:p w:rsidR="002747E8" w:rsidRDefault="002747E8" w:rsidP="003F3006">
            <w:pPr>
              <w:pStyle w:val="3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 и оборудования</w:t>
            </w:r>
          </w:p>
        </w:tc>
        <w:tc>
          <w:tcPr>
            <w:tcW w:w="992" w:type="dxa"/>
            <w:vMerge w:val="restart"/>
            <w:textDirection w:val="btLr"/>
          </w:tcPr>
          <w:p w:rsidR="002747E8" w:rsidRPr="002747E8" w:rsidRDefault="002747E8" w:rsidP="002747E8">
            <w:pPr>
              <w:pStyle w:val="31"/>
              <w:spacing w:line="360" w:lineRule="auto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 или    кол-</w:t>
            </w:r>
            <w:r w:rsidRPr="002747E8">
              <w:rPr>
                <w:sz w:val="22"/>
                <w:szCs w:val="22"/>
              </w:rPr>
              <w:t>во оборудования</w:t>
            </w:r>
          </w:p>
        </w:tc>
        <w:tc>
          <w:tcPr>
            <w:tcW w:w="3088" w:type="dxa"/>
            <w:gridSpan w:val="2"/>
          </w:tcPr>
          <w:p w:rsidR="002747E8" w:rsidRDefault="002747E8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2747E8" w:rsidTr="002747E8">
        <w:trPr>
          <w:trHeight w:val="1268"/>
        </w:trPr>
        <w:tc>
          <w:tcPr>
            <w:tcW w:w="4787" w:type="dxa"/>
            <w:vMerge/>
          </w:tcPr>
          <w:p w:rsidR="002747E8" w:rsidRDefault="002747E8" w:rsidP="003F3006">
            <w:pPr>
              <w:pStyle w:val="3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47E8" w:rsidRPr="002747E8" w:rsidRDefault="002747E8" w:rsidP="003F3006">
            <w:pPr>
              <w:pStyle w:val="31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2747E8" w:rsidRDefault="002747E8" w:rsidP="003F3006">
            <w:pPr>
              <w:pStyle w:val="3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Единицы, тыс. руб.</w:t>
            </w:r>
          </w:p>
        </w:tc>
        <w:tc>
          <w:tcPr>
            <w:tcW w:w="1843" w:type="dxa"/>
          </w:tcPr>
          <w:p w:rsidR="002747E8" w:rsidRDefault="002747E8" w:rsidP="003F3006">
            <w:pPr>
              <w:pStyle w:val="3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</w:tr>
      <w:tr w:rsidR="002747E8" w:rsidTr="00673C5D">
        <w:tc>
          <w:tcPr>
            <w:tcW w:w="4787" w:type="dxa"/>
          </w:tcPr>
          <w:p w:rsidR="002747E8" w:rsidRDefault="002747E8" w:rsidP="002747E8">
            <w:pPr>
              <w:pStyle w:val="31"/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</w:tcPr>
          <w:p w:rsidR="002747E8" w:rsidRDefault="002747E8" w:rsidP="003F3006">
            <w:pPr>
              <w:pStyle w:val="3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2747E8" w:rsidRDefault="002747E8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747E8" w:rsidRDefault="002747E8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747E8" w:rsidTr="00673C5D">
        <w:trPr>
          <w:trHeight w:val="763"/>
        </w:trPr>
        <w:tc>
          <w:tcPr>
            <w:tcW w:w="4787" w:type="dxa"/>
          </w:tcPr>
          <w:p w:rsidR="002747E8" w:rsidRPr="002747E8" w:rsidRDefault="002747E8" w:rsidP="002747E8">
            <w:pPr>
              <w:spacing w:before="300" w:after="600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2747E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Оцилиндровочный</w:t>
            </w:r>
            <w:proofErr w:type="spellEnd"/>
            <w:r w:rsidRPr="002747E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комплекс Мастер.</w:t>
            </w:r>
          </w:p>
        </w:tc>
        <w:tc>
          <w:tcPr>
            <w:tcW w:w="992" w:type="dxa"/>
          </w:tcPr>
          <w:p w:rsidR="002747E8" w:rsidRDefault="002747E8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P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Пилорама дисковая УПС-550.</w:t>
            </w:r>
          </w:p>
        </w:tc>
        <w:tc>
          <w:tcPr>
            <w:tcW w:w="992" w:type="dxa"/>
          </w:tcPr>
          <w:p w:rsidR="002747E8" w:rsidRDefault="002747E8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Телескопический погрузчик.</w:t>
            </w:r>
          </w:p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47E8" w:rsidRDefault="002747E8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Захват для бревен клещевой грейферный</w:t>
            </w:r>
          </w:p>
        </w:tc>
        <w:tc>
          <w:tcPr>
            <w:tcW w:w="992" w:type="dxa"/>
          </w:tcPr>
          <w:p w:rsidR="002747E8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Захват для бревен 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погрузчик</w:t>
            </w:r>
          </w:p>
        </w:tc>
        <w:tc>
          <w:tcPr>
            <w:tcW w:w="992" w:type="dxa"/>
          </w:tcPr>
          <w:p w:rsidR="002747E8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180.5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180.5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Инструмент измерительный для приемки сырья</w:t>
            </w:r>
          </w:p>
        </w:tc>
        <w:tc>
          <w:tcPr>
            <w:tcW w:w="992" w:type="dxa"/>
          </w:tcPr>
          <w:p w:rsidR="002747E8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992" w:type="dxa"/>
          </w:tcPr>
          <w:p w:rsidR="002747E8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10.99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10.99</w:t>
            </w:r>
          </w:p>
        </w:tc>
      </w:tr>
      <w:tr w:rsidR="002747E8" w:rsidTr="00673C5D">
        <w:trPr>
          <w:trHeight w:val="567"/>
        </w:trPr>
        <w:tc>
          <w:tcPr>
            <w:tcW w:w="4787" w:type="dxa"/>
          </w:tcPr>
          <w:p w:rsidR="002747E8" w:rsidRDefault="002747E8" w:rsidP="002747E8">
            <w:pPr>
              <w:pStyle w:val="ab"/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Краскопульт</w:t>
            </w:r>
          </w:p>
        </w:tc>
        <w:tc>
          <w:tcPr>
            <w:tcW w:w="992" w:type="dxa"/>
          </w:tcPr>
          <w:p w:rsidR="002747E8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843" w:type="dxa"/>
          </w:tcPr>
          <w:p w:rsidR="002747E8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673C5D" w:rsidTr="00673C5D">
        <w:trPr>
          <w:trHeight w:val="567"/>
        </w:trPr>
        <w:tc>
          <w:tcPr>
            <w:tcW w:w="4787" w:type="dxa"/>
          </w:tcPr>
          <w:p w:rsidR="00673C5D" w:rsidRDefault="00673C5D" w:rsidP="00673C5D">
            <w:pPr>
              <w:pStyle w:val="ab"/>
              <w:numPr>
                <w:ilvl w:val="0"/>
                <w:numId w:val="28"/>
              </w:numPr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992" w:type="dxa"/>
          </w:tcPr>
          <w:p w:rsidR="00673C5D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673C5D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3C5D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73C5D" w:rsidTr="00673C5D">
        <w:trPr>
          <w:trHeight w:val="567"/>
        </w:trPr>
        <w:tc>
          <w:tcPr>
            <w:tcW w:w="4787" w:type="dxa"/>
          </w:tcPr>
          <w:p w:rsidR="00673C5D" w:rsidRPr="00673C5D" w:rsidRDefault="00673C5D" w:rsidP="00673C5D">
            <w:pPr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Доставка оборудования</w:t>
            </w:r>
          </w:p>
        </w:tc>
        <w:tc>
          <w:tcPr>
            <w:tcW w:w="992" w:type="dxa"/>
          </w:tcPr>
          <w:p w:rsidR="00673C5D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673C5D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673C5D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673C5D" w:rsidTr="00673C5D">
        <w:trPr>
          <w:trHeight w:val="567"/>
        </w:trPr>
        <w:tc>
          <w:tcPr>
            <w:tcW w:w="4787" w:type="dxa"/>
          </w:tcPr>
          <w:p w:rsidR="00673C5D" w:rsidRDefault="00673C5D" w:rsidP="00673C5D">
            <w:pPr>
              <w:outlineLvl w:val="2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673C5D" w:rsidRDefault="00673C5D" w:rsidP="002747E8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673C5D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73C5D" w:rsidRDefault="00673C5D" w:rsidP="00673C5D">
            <w:pPr>
              <w:pStyle w:val="31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7141.29</w:t>
            </w:r>
          </w:p>
        </w:tc>
      </w:tr>
    </w:tbl>
    <w:p w:rsidR="003F3006" w:rsidRDefault="003F3006" w:rsidP="003F3006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C5D" w:rsidRDefault="00673C5D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5F6952" w:rsidRDefault="005F6952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5F6952" w:rsidRDefault="005F6952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5F6952" w:rsidRDefault="005F6952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5F6952" w:rsidRDefault="005F6952" w:rsidP="003F3006">
      <w:pPr>
        <w:pStyle w:val="31"/>
        <w:spacing w:line="360" w:lineRule="auto"/>
        <w:jc w:val="both"/>
        <w:rPr>
          <w:sz w:val="28"/>
          <w:szCs w:val="28"/>
        </w:rPr>
      </w:pPr>
    </w:p>
    <w:p w:rsidR="00673C5D" w:rsidRPr="00F479B2" w:rsidRDefault="00673C5D" w:rsidP="003F3006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затрат на производство оцилиндрованного бревна и пиломатериалов</w:t>
      </w:r>
    </w:p>
    <w:p w:rsidR="000C59E5" w:rsidRPr="00931672" w:rsidRDefault="000C59E5" w:rsidP="000C59E5">
      <w:pPr>
        <w:pStyle w:val="31"/>
        <w:spacing w:line="360" w:lineRule="auto"/>
        <w:ind w:firstLine="680"/>
        <w:jc w:val="both"/>
        <w:rPr>
          <w:sz w:val="28"/>
          <w:szCs w:val="28"/>
        </w:rPr>
      </w:pPr>
    </w:p>
    <w:p w:rsidR="000C59E5" w:rsidRDefault="005F6952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3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Расчет затрат на сырье</w:t>
      </w:r>
    </w:p>
    <w:p w:rsidR="005F6952" w:rsidRDefault="005F6952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3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Затраты на сырье рассчитываются исходя из производственной мощности оборудования</w:t>
      </w:r>
      <w:r w:rsidR="00133458">
        <w:rPr>
          <w:color w:val="000000"/>
          <w:spacing w:val="-7"/>
          <w:sz w:val="28"/>
          <w:szCs w:val="29"/>
        </w:rPr>
        <w:t>:</w:t>
      </w:r>
    </w:p>
    <w:p w:rsidR="001662B8" w:rsidRDefault="005F6952" w:rsidP="005F6952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9"/>
        </w:rPr>
      </w:pPr>
      <w:proofErr w:type="spellStart"/>
      <w:r>
        <w:rPr>
          <w:color w:val="000000"/>
          <w:spacing w:val="-7"/>
          <w:sz w:val="28"/>
          <w:szCs w:val="29"/>
        </w:rPr>
        <w:t>Оцилиндровочный</w:t>
      </w:r>
      <w:proofErr w:type="spellEnd"/>
      <w:r>
        <w:rPr>
          <w:color w:val="000000"/>
          <w:spacing w:val="-7"/>
          <w:sz w:val="28"/>
          <w:szCs w:val="29"/>
        </w:rPr>
        <w:t xml:space="preserve"> комплекс </w:t>
      </w:r>
      <w:r w:rsidR="00D25850">
        <w:rPr>
          <w:color w:val="000000"/>
          <w:spacing w:val="-7"/>
          <w:sz w:val="28"/>
          <w:szCs w:val="29"/>
        </w:rPr>
        <w:t xml:space="preserve">– в среднем за смену (8ч) на комплексе бригада рабочих обрабатывает 20 бревен длиной 6 м. диаметром от 24 до 28 см. </w:t>
      </w:r>
      <w:r w:rsidR="001662B8">
        <w:rPr>
          <w:color w:val="000000"/>
          <w:spacing w:val="-7"/>
          <w:sz w:val="28"/>
          <w:szCs w:val="29"/>
        </w:rPr>
        <w:t>Общий объем готовой продукции в смену равен 4</w:t>
      </w:r>
      <w:r w:rsidR="00D25850">
        <w:rPr>
          <w:color w:val="000000"/>
          <w:spacing w:val="-7"/>
          <w:sz w:val="28"/>
          <w:szCs w:val="29"/>
        </w:rPr>
        <w:t>,6 м3</w:t>
      </w:r>
      <w:r w:rsidR="001662B8">
        <w:rPr>
          <w:color w:val="000000"/>
          <w:spacing w:val="-7"/>
          <w:sz w:val="28"/>
          <w:szCs w:val="29"/>
        </w:rPr>
        <w:t>. В среднем расход сырья на производство в смену равен 8 м3.</w:t>
      </w:r>
    </w:p>
    <w:p w:rsidR="005F6952" w:rsidRDefault="001662B8" w:rsidP="001662B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При односменном режиме работы (22 дня) потребность сырья в месяц 176 м3.</w:t>
      </w:r>
      <w:r w:rsidR="00D25850">
        <w:rPr>
          <w:color w:val="000000"/>
          <w:spacing w:val="-7"/>
          <w:sz w:val="28"/>
          <w:szCs w:val="29"/>
        </w:rPr>
        <w:t xml:space="preserve"> </w:t>
      </w:r>
      <w:r>
        <w:rPr>
          <w:color w:val="000000"/>
          <w:spacing w:val="-7"/>
          <w:sz w:val="28"/>
          <w:szCs w:val="29"/>
        </w:rPr>
        <w:t>В году 253 рабочих дня.</w:t>
      </w:r>
    </w:p>
    <w:p w:rsidR="00133458" w:rsidRDefault="001662B8" w:rsidP="00133458">
      <w:pPr>
        <w:pStyle w:val="ab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13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Пилорама дисковая УПС-550 – В среднем за смену</w:t>
      </w:r>
      <w:r w:rsidR="00133458" w:rsidRPr="00133458">
        <w:rPr>
          <w:rFonts w:ascii="Times New Roman" w:eastAsia="Times New Roman" w:hAnsi="Times New Roman" w:cs="Times New Roman"/>
          <w:sz w:val="28"/>
          <w:szCs w:val="28"/>
          <w:lang w:eastAsia="ru-RU"/>
        </w:rPr>
        <w:t>(8ч)</w:t>
      </w:r>
      <w:r w:rsidRPr="0013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 рабочих обрабатывает 7 м3 </w:t>
      </w:r>
      <w:r w:rsidR="00133458" w:rsidRPr="00133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сырья. При среднем выходе 60% готовой продукции объем пиломатериалов в смену равен 4,2 м3.</w:t>
      </w:r>
      <w:r w:rsidR="00133458" w:rsidRPr="00133458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="00133458" w:rsidRPr="00133458">
        <w:rPr>
          <w:color w:val="000000"/>
          <w:spacing w:val="-7"/>
          <w:sz w:val="28"/>
          <w:szCs w:val="28"/>
        </w:rPr>
        <w:t>При односменном режиме работы (22 дня) потребность сырья в месяц 154 м3. В году 253 рабочих дня.</w:t>
      </w:r>
    </w:p>
    <w:p w:rsidR="00133458" w:rsidRDefault="00133458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A974CB" w:rsidRPr="00133458" w:rsidRDefault="00A974CB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8"/>
        </w:rPr>
      </w:pPr>
    </w:p>
    <w:p w:rsidR="001662B8" w:rsidRPr="001662B8" w:rsidRDefault="00133458" w:rsidP="00133458">
      <w:pPr>
        <w:pStyle w:val="ab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903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lastRenderedPageBreak/>
        <w:t>Таблица 5 – Расчет затрат на сырье</w:t>
      </w:r>
    </w:p>
    <w:p w:rsidR="005F6952" w:rsidRDefault="005F6952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3"/>
        <w:jc w:val="both"/>
        <w:rPr>
          <w:color w:val="000000"/>
          <w:spacing w:val="-7"/>
          <w:sz w:val="28"/>
          <w:szCs w:val="29"/>
        </w:rPr>
      </w:pPr>
    </w:p>
    <w:tbl>
      <w:tblPr>
        <w:tblStyle w:val="ae"/>
        <w:tblW w:w="5000" w:type="pct"/>
        <w:tblLook w:val="04A0"/>
      </w:tblPr>
      <w:tblGrid>
        <w:gridCol w:w="1876"/>
        <w:gridCol w:w="2362"/>
        <w:gridCol w:w="1834"/>
        <w:gridCol w:w="1740"/>
        <w:gridCol w:w="1759"/>
      </w:tblGrid>
      <w:tr w:rsidR="00A974CB" w:rsidTr="00A974CB">
        <w:trPr>
          <w:trHeight w:val="2532"/>
        </w:trPr>
        <w:tc>
          <w:tcPr>
            <w:tcW w:w="980" w:type="pct"/>
          </w:tcPr>
          <w:p w:rsidR="00A974CB" w:rsidRDefault="00A974CB" w:rsidP="000C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7"/>
                <w:sz w:val="28"/>
                <w:szCs w:val="29"/>
              </w:rPr>
            </w:pPr>
          </w:p>
        </w:tc>
        <w:tc>
          <w:tcPr>
            <w:tcW w:w="1234" w:type="pct"/>
          </w:tcPr>
          <w:p w:rsidR="00A974CB" w:rsidRDefault="00A974CB" w:rsidP="000C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Производственная мощность м3 в смену</w:t>
            </w:r>
          </w:p>
        </w:tc>
        <w:tc>
          <w:tcPr>
            <w:tcW w:w="958" w:type="pct"/>
          </w:tcPr>
          <w:p w:rsidR="00A974CB" w:rsidRDefault="00A974CB" w:rsidP="000C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Количество смен</w:t>
            </w:r>
          </w:p>
        </w:tc>
        <w:tc>
          <w:tcPr>
            <w:tcW w:w="909" w:type="pct"/>
          </w:tcPr>
          <w:p w:rsidR="00A974CB" w:rsidRDefault="00A974CB" w:rsidP="000C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Средняя стоимость 1 м3 сырья</w:t>
            </w:r>
          </w:p>
        </w:tc>
        <w:tc>
          <w:tcPr>
            <w:tcW w:w="919" w:type="pct"/>
          </w:tcPr>
          <w:p w:rsidR="00A974CB" w:rsidRDefault="00A974CB" w:rsidP="000C5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Стоимость сырья на весь объем, тыс. руб.</w:t>
            </w:r>
          </w:p>
        </w:tc>
      </w:tr>
      <w:tr w:rsidR="00A974CB" w:rsidTr="00A974CB">
        <w:tc>
          <w:tcPr>
            <w:tcW w:w="980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оцилиндровка</w:t>
            </w:r>
          </w:p>
        </w:tc>
        <w:tc>
          <w:tcPr>
            <w:tcW w:w="1234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8</w:t>
            </w:r>
          </w:p>
        </w:tc>
        <w:tc>
          <w:tcPr>
            <w:tcW w:w="958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253</w:t>
            </w:r>
          </w:p>
        </w:tc>
        <w:tc>
          <w:tcPr>
            <w:tcW w:w="909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2500</w:t>
            </w:r>
          </w:p>
        </w:tc>
        <w:tc>
          <w:tcPr>
            <w:tcW w:w="919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5060</w:t>
            </w:r>
          </w:p>
        </w:tc>
      </w:tr>
      <w:tr w:rsidR="00A974CB" w:rsidTr="00A974CB">
        <w:tc>
          <w:tcPr>
            <w:tcW w:w="980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пиление</w:t>
            </w:r>
          </w:p>
        </w:tc>
        <w:tc>
          <w:tcPr>
            <w:tcW w:w="1234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7</w:t>
            </w:r>
          </w:p>
        </w:tc>
        <w:tc>
          <w:tcPr>
            <w:tcW w:w="958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253</w:t>
            </w:r>
          </w:p>
        </w:tc>
        <w:tc>
          <w:tcPr>
            <w:tcW w:w="909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2500</w:t>
            </w:r>
          </w:p>
        </w:tc>
        <w:tc>
          <w:tcPr>
            <w:tcW w:w="919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4427,5</w:t>
            </w:r>
          </w:p>
        </w:tc>
      </w:tr>
      <w:tr w:rsidR="00A974CB" w:rsidTr="00A974CB">
        <w:tc>
          <w:tcPr>
            <w:tcW w:w="980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Итого</w:t>
            </w:r>
          </w:p>
        </w:tc>
        <w:tc>
          <w:tcPr>
            <w:tcW w:w="1234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15</w:t>
            </w:r>
          </w:p>
        </w:tc>
        <w:tc>
          <w:tcPr>
            <w:tcW w:w="958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253</w:t>
            </w:r>
          </w:p>
        </w:tc>
        <w:tc>
          <w:tcPr>
            <w:tcW w:w="909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2500</w:t>
            </w:r>
          </w:p>
        </w:tc>
        <w:tc>
          <w:tcPr>
            <w:tcW w:w="919" w:type="pct"/>
          </w:tcPr>
          <w:p w:rsidR="00A974CB" w:rsidRDefault="00A974CB" w:rsidP="0013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9487,5</w:t>
            </w:r>
          </w:p>
        </w:tc>
      </w:tr>
    </w:tbl>
    <w:p w:rsidR="000C59E5" w:rsidRDefault="000C59E5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3"/>
        <w:jc w:val="both"/>
        <w:rPr>
          <w:color w:val="000000"/>
          <w:spacing w:val="-7"/>
          <w:sz w:val="28"/>
          <w:szCs w:val="29"/>
        </w:rPr>
      </w:pPr>
    </w:p>
    <w:p w:rsidR="000C59E5" w:rsidRDefault="00133458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Объем оцилиндрованного бревна</w:t>
      </w:r>
      <w:r w:rsidR="00A974CB">
        <w:rPr>
          <w:color w:val="000000"/>
          <w:spacing w:val="-7"/>
          <w:sz w:val="28"/>
          <w:szCs w:val="29"/>
        </w:rPr>
        <w:t>, получаемый из всего количества сырья, составляет 1164 м3 в год.</w:t>
      </w:r>
    </w:p>
    <w:p w:rsidR="00A974CB" w:rsidRDefault="00A974CB" w:rsidP="00A974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Объем пиломатериалов, получаемый из всего количества сырья, составляет 1063 м3 в год.</w:t>
      </w:r>
    </w:p>
    <w:p w:rsidR="00A974CB" w:rsidRDefault="00A974CB" w:rsidP="00A974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</w:p>
    <w:p w:rsidR="000C59E5" w:rsidRDefault="00F3039D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Расчет затрат на электроэнергию.</w:t>
      </w:r>
    </w:p>
    <w:p w:rsidR="00F3039D" w:rsidRDefault="00F3039D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t>Расчет</w:t>
      </w:r>
      <w:r w:rsidR="00BC38FD">
        <w:rPr>
          <w:color w:val="000000"/>
          <w:spacing w:val="-7"/>
          <w:sz w:val="28"/>
          <w:szCs w:val="29"/>
        </w:rPr>
        <w:t xml:space="preserve"> производится исходя  из стоимости  электроэнергии равной 3,8 </w:t>
      </w:r>
      <w:proofErr w:type="spellStart"/>
      <w:r w:rsidR="00BC38FD">
        <w:rPr>
          <w:color w:val="000000"/>
          <w:spacing w:val="-7"/>
          <w:sz w:val="28"/>
          <w:szCs w:val="29"/>
        </w:rPr>
        <w:t>руб</w:t>
      </w:r>
      <w:proofErr w:type="spellEnd"/>
      <w:r w:rsidR="00BC38FD">
        <w:rPr>
          <w:color w:val="000000"/>
          <w:spacing w:val="-7"/>
          <w:sz w:val="28"/>
          <w:szCs w:val="29"/>
        </w:rPr>
        <w:t xml:space="preserve"> за 1кВт. Эффективный фонд времени работы оборудования определяется из расчета 253 раб</w:t>
      </w:r>
      <w:proofErr w:type="gramStart"/>
      <w:r w:rsidR="00BC38FD">
        <w:rPr>
          <w:color w:val="000000"/>
          <w:spacing w:val="-7"/>
          <w:sz w:val="28"/>
          <w:szCs w:val="29"/>
        </w:rPr>
        <w:t>.</w:t>
      </w:r>
      <w:proofErr w:type="gramEnd"/>
      <w:r w:rsidR="00BC38FD">
        <w:rPr>
          <w:color w:val="000000"/>
          <w:spacing w:val="-7"/>
          <w:sz w:val="28"/>
          <w:szCs w:val="29"/>
        </w:rPr>
        <w:t xml:space="preserve"> </w:t>
      </w:r>
      <w:proofErr w:type="gramStart"/>
      <w:r w:rsidR="00BC38FD">
        <w:rPr>
          <w:color w:val="000000"/>
          <w:spacing w:val="-7"/>
          <w:sz w:val="28"/>
          <w:szCs w:val="29"/>
        </w:rPr>
        <w:t>д</w:t>
      </w:r>
      <w:proofErr w:type="gramEnd"/>
      <w:r w:rsidR="00BC38FD">
        <w:rPr>
          <w:color w:val="000000"/>
          <w:spacing w:val="-7"/>
          <w:sz w:val="28"/>
          <w:szCs w:val="29"/>
        </w:rPr>
        <w:t>ня в году по 8 часов в одну смену 2024 часов в год. Результаты приведены в таблице 5.</w:t>
      </w:r>
    </w:p>
    <w:p w:rsidR="00BC38FD" w:rsidRDefault="00BC38FD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</w:p>
    <w:p w:rsidR="00BC38FD" w:rsidRDefault="00BC38FD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</w:p>
    <w:p w:rsidR="00BC38FD" w:rsidRDefault="00BC38FD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</w:p>
    <w:p w:rsidR="000C59E5" w:rsidRDefault="00BC38FD" w:rsidP="000C5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7"/>
          <w:sz w:val="28"/>
          <w:szCs w:val="29"/>
        </w:rPr>
      </w:pPr>
      <w:r>
        <w:rPr>
          <w:color w:val="000000"/>
          <w:spacing w:val="-7"/>
          <w:sz w:val="28"/>
          <w:szCs w:val="29"/>
        </w:rPr>
        <w:lastRenderedPageBreak/>
        <w:t>Таблица 5 – расчет затрат на электроэнергию</w:t>
      </w:r>
    </w:p>
    <w:tbl>
      <w:tblPr>
        <w:tblStyle w:val="ae"/>
        <w:tblW w:w="4944" w:type="pct"/>
        <w:tblLook w:val="04A0"/>
      </w:tblPr>
      <w:tblGrid>
        <w:gridCol w:w="1876"/>
        <w:gridCol w:w="1939"/>
        <w:gridCol w:w="1393"/>
        <w:gridCol w:w="1136"/>
        <w:gridCol w:w="1560"/>
        <w:gridCol w:w="1560"/>
      </w:tblGrid>
      <w:tr w:rsidR="00BC38FD" w:rsidTr="00BC38FD">
        <w:trPr>
          <w:cantSplit/>
          <w:trHeight w:val="4238"/>
        </w:trPr>
        <w:tc>
          <w:tcPr>
            <w:tcW w:w="991" w:type="pct"/>
            <w:textDirection w:val="btLr"/>
          </w:tcPr>
          <w:p w:rsidR="00BC38FD" w:rsidRDefault="00BC38FD" w:rsidP="00BC38F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оборудование</w:t>
            </w:r>
          </w:p>
        </w:tc>
        <w:tc>
          <w:tcPr>
            <w:tcW w:w="1025" w:type="pct"/>
            <w:textDirection w:val="btLr"/>
          </w:tcPr>
          <w:p w:rsidR="00BC38FD" w:rsidRDefault="00BC38FD" w:rsidP="00BC38F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Количество оборудования</w:t>
            </w:r>
          </w:p>
        </w:tc>
        <w:tc>
          <w:tcPr>
            <w:tcW w:w="736" w:type="pct"/>
            <w:textDirection w:val="btLr"/>
          </w:tcPr>
          <w:p w:rsidR="00BC38FD" w:rsidRDefault="00BC38FD" w:rsidP="00BC38F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Установленная мощность электродвигателя, кВт/час</w:t>
            </w:r>
          </w:p>
        </w:tc>
        <w:tc>
          <w:tcPr>
            <w:tcW w:w="600" w:type="pct"/>
            <w:textDirection w:val="btLr"/>
          </w:tcPr>
          <w:p w:rsidR="00BC38FD" w:rsidRDefault="00BC38FD" w:rsidP="00BC38F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color w:val="000000"/>
                <w:spacing w:val="-7"/>
                <w:sz w:val="28"/>
                <w:szCs w:val="29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9"/>
              </w:rPr>
              <w:t>Эфективный</w:t>
            </w:r>
            <w:proofErr w:type="spellEnd"/>
            <w:r>
              <w:rPr>
                <w:color w:val="000000"/>
                <w:spacing w:val="-7"/>
                <w:sz w:val="28"/>
                <w:szCs w:val="29"/>
              </w:rPr>
              <w:t xml:space="preserve"> фонд времени, час.</w:t>
            </w:r>
          </w:p>
        </w:tc>
        <w:tc>
          <w:tcPr>
            <w:tcW w:w="824" w:type="pct"/>
            <w:textDirection w:val="btLr"/>
          </w:tcPr>
          <w:p w:rsidR="00BC38FD" w:rsidRDefault="00BC38FD" w:rsidP="00BC38F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Расход электроэнергии на годовую программу, кВт</w:t>
            </w:r>
          </w:p>
        </w:tc>
        <w:tc>
          <w:tcPr>
            <w:tcW w:w="824" w:type="pct"/>
            <w:textDirection w:val="btLr"/>
          </w:tcPr>
          <w:p w:rsidR="00BC38FD" w:rsidRDefault="00BC38FD" w:rsidP="00BC38F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 xml:space="preserve">Стоимость электроэнергии, </w:t>
            </w:r>
            <w:proofErr w:type="spellStart"/>
            <w:r>
              <w:rPr>
                <w:color w:val="000000"/>
                <w:spacing w:val="-7"/>
                <w:sz w:val="28"/>
                <w:szCs w:val="29"/>
              </w:rPr>
              <w:t>руб</w:t>
            </w:r>
            <w:proofErr w:type="spellEnd"/>
            <w:r>
              <w:rPr>
                <w:color w:val="000000"/>
                <w:spacing w:val="-7"/>
                <w:sz w:val="28"/>
                <w:szCs w:val="29"/>
              </w:rPr>
              <w:t>/год.</w:t>
            </w:r>
          </w:p>
        </w:tc>
      </w:tr>
      <w:tr w:rsidR="00BC38FD" w:rsidTr="00BC38FD">
        <w:tc>
          <w:tcPr>
            <w:tcW w:w="991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оцилиндровка</w:t>
            </w:r>
          </w:p>
        </w:tc>
        <w:tc>
          <w:tcPr>
            <w:tcW w:w="1025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1</w:t>
            </w:r>
          </w:p>
        </w:tc>
        <w:tc>
          <w:tcPr>
            <w:tcW w:w="736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15</w:t>
            </w:r>
          </w:p>
        </w:tc>
        <w:tc>
          <w:tcPr>
            <w:tcW w:w="600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2024</w:t>
            </w:r>
          </w:p>
        </w:tc>
        <w:tc>
          <w:tcPr>
            <w:tcW w:w="824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30360</w:t>
            </w:r>
          </w:p>
        </w:tc>
        <w:tc>
          <w:tcPr>
            <w:tcW w:w="824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115368</w:t>
            </w:r>
          </w:p>
        </w:tc>
      </w:tr>
      <w:tr w:rsidR="00BC38FD" w:rsidTr="00BC38FD">
        <w:tc>
          <w:tcPr>
            <w:tcW w:w="991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пиление</w:t>
            </w:r>
          </w:p>
        </w:tc>
        <w:tc>
          <w:tcPr>
            <w:tcW w:w="1025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1</w:t>
            </w:r>
          </w:p>
        </w:tc>
        <w:tc>
          <w:tcPr>
            <w:tcW w:w="736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32</w:t>
            </w:r>
          </w:p>
        </w:tc>
        <w:tc>
          <w:tcPr>
            <w:tcW w:w="600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2024</w:t>
            </w:r>
          </w:p>
        </w:tc>
        <w:tc>
          <w:tcPr>
            <w:tcW w:w="824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64768</w:t>
            </w:r>
          </w:p>
        </w:tc>
        <w:tc>
          <w:tcPr>
            <w:tcW w:w="824" w:type="pct"/>
          </w:tcPr>
          <w:p w:rsidR="00BC38FD" w:rsidRDefault="00CE584A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246118,4</w:t>
            </w:r>
          </w:p>
        </w:tc>
      </w:tr>
      <w:tr w:rsidR="00BC38FD" w:rsidTr="00BC38FD">
        <w:tc>
          <w:tcPr>
            <w:tcW w:w="991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Итого</w:t>
            </w:r>
          </w:p>
        </w:tc>
        <w:tc>
          <w:tcPr>
            <w:tcW w:w="1025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</w:t>
            </w:r>
          </w:p>
        </w:tc>
        <w:tc>
          <w:tcPr>
            <w:tcW w:w="736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47</w:t>
            </w:r>
          </w:p>
        </w:tc>
        <w:tc>
          <w:tcPr>
            <w:tcW w:w="600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2024</w:t>
            </w:r>
          </w:p>
        </w:tc>
        <w:tc>
          <w:tcPr>
            <w:tcW w:w="824" w:type="pct"/>
          </w:tcPr>
          <w:p w:rsidR="00BC38FD" w:rsidRDefault="00BC38FD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95128</w:t>
            </w:r>
          </w:p>
        </w:tc>
        <w:tc>
          <w:tcPr>
            <w:tcW w:w="824" w:type="pct"/>
          </w:tcPr>
          <w:p w:rsidR="00BC38FD" w:rsidRDefault="00CE584A" w:rsidP="001513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pacing w:val="-7"/>
                <w:sz w:val="28"/>
                <w:szCs w:val="29"/>
              </w:rPr>
            </w:pPr>
            <w:r>
              <w:rPr>
                <w:color w:val="000000"/>
                <w:spacing w:val="-7"/>
                <w:sz w:val="28"/>
                <w:szCs w:val="29"/>
              </w:rPr>
              <w:t>361486,4</w:t>
            </w:r>
          </w:p>
        </w:tc>
      </w:tr>
    </w:tbl>
    <w:p w:rsidR="00CE584A" w:rsidRDefault="00CE584A" w:rsidP="00CE584A">
      <w:pPr>
        <w:pStyle w:val="2"/>
      </w:pPr>
    </w:p>
    <w:p w:rsidR="00CE584A" w:rsidRDefault="00CE584A" w:rsidP="00CE584A">
      <w:pPr>
        <w:pStyle w:val="2"/>
        <w:rPr>
          <w:b w:val="0"/>
          <w:sz w:val="28"/>
          <w:szCs w:val="28"/>
        </w:rPr>
      </w:pPr>
      <w:r w:rsidRPr="00CE584A">
        <w:rPr>
          <w:b w:val="0"/>
          <w:sz w:val="28"/>
          <w:szCs w:val="28"/>
        </w:rPr>
        <w:t>Расчет затрат на топливо</w:t>
      </w:r>
      <w:r>
        <w:rPr>
          <w:b w:val="0"/>
          <w:sz w:val="24"/>
          <w:szCs w:val="24"/>
        </w:rPr>
        <w:t>.</w:t>
      </w:r>
    </w:p>
    <w:p w:rsidR="00CE584A" w:rsidRDefault="00CE584A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Затраты на топливо для бензопилы в среднем составят 2.5 тыс. руб. в месяц, в год 30 тыс. руб.</w:t>
      </w:r>
    </w:p>
    <w:p w:rsidR="00CE584A" w:rsidRDefault="00CE584A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Затраты на топливо для погрузчика в среднем составят 35 тыс. руб. в месяц, в год 420 тыс. руб.</w:t>
      </w:r>
    </w:p>
    <w:p w:rsidR="00CE584A" w:rsidRDefault="00CE584A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Расчет затрат на содержание и эксплуатацию оборудования. </w:t>
      </w:r>
    </w:p>
    <w:p w:rsidR="00CE584A" w:rsidRDefault="00CE584A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Затраты на содержание и эксплуатацию оборудования условно принимаем равным</w:t>
      </w:r>
      <w:r w:rsidR="002D52D3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5% от стоимости внедряемого оборудования плюс амортизация. Сумма начисленной </w:t>
      </w:r>
      <w:r w:rsidR="002D52D3">
        <w:rPr>
          <w:b w:val="0"/>
          <w:sz w:val="28"/>
          <w:szCs w:val="28"/>
        </w:rPr>
        <w:t>амортизации также входит в данную статью затрат, но для удобства выделена отдельной строкой.</w:t>
      </w:r>
    </w:p>
    <w:p w:rsidR="002D52D3" w:rsidRDefault="002D52D3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суммы амортизации и расходов на содержание и эксплуатацию оборудования приведен в таблице 6</w:t>
      </w:r>
    </w:p>
    <w:p w:rsidR="002D52D3" w:rsidRDefault="002D52D3" w:rsidP="00CE584A">
      <w:pPr>
        <w:pStyle w:val="2"/>
        <w:rPr>
          <w:b w:val="0"/>
          <w:sz w:val="28"/>
          <w:szCs w:val="28"/>
        </w:rPr>
      </w:pPr>
    </w:p>
    <w:p w:rsidR="002D52D3" w:rsidRDefault="002D52D3" w:rsidP="00CE584A">
      <w:pPr>
        <w:pStyle w:val="2"/>
        <w:rPr>
          <w:b w:val="0"/>
          <w:sz w:val="28"/>
          <w:szCs w:val="28"/>
        </w:rPr>
      </w:pPr>
    </w:p>
    <w:p w:rsidR="002D52D3" w:rsidRDefault="002D52D3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6 - Расчет суммы амортизации и расходов на содержание и эксплуатацию оборудования</w:t>
      </w:r>
    </w:p>
    <w:tbl>
      <w:tblPr>
        <w:tblStyle w:val="ae"/>
        <w:tblW w:w="0" w:type="auto"/>
        <w:tblLayout w:type="fixed"/>
        <w:tblLook w:val="04A0"/>
      </w:tblPr>
      <w:tblGrid>
        <w:gridCol w:w="2802"/>
        <w:gridCol w:w="992"/>
        <w:gridCol w:w="850"/>
        <w:gridCol w:w="824"/>
        <w:gridCol w:w="1367"/>
        <w:gridCol w:w="1368"/>
        <w:gridCol w:w="1368"/>
      </w:tblGrid>
      <w:tr w:rsidR="002D52D3" w:rsidTr="002D52D3">
        <w:trPr>
          <w:cantSplit/>
          <w:trHeight w:val="3319"/>
        </w:trPr>
        <w:tc>
          <w:tcPr>
            <w:tcW w:w="2802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оборудования тыс. руб.</w:t>
            </w:r>
          </w:p>
        </w:tc>
        <w:tc>
          <w:tcPr>
            <w:tcW w:w="850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оборудования, шт.</w:t>
            </w:r>
          </w:p>
        </w:tc>
        <w:tc>
          <w:tcPr>
            <w:tcW w:w="824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службы, год.</w:t>
            </w:r>
          </w:p>
        </w:tc>
        <w:tc>
          <w:tcPr>
            <w:tcW w:w="1367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Норма амортизации, %</w:t>
            </w:r>
          </w:p>
        </w:tc>
        <w:tc>
          <w:tcPr>
            <w:tcW w:w="1368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Годовая сумма амортизации, тыс. руб.</w:t>
            </w:r>
          </w:p>
        </w:tc>
        <w:tc>
          <w:tcPr>
            <w:tcW w:w="1368" w:type="dxa"/>
            <w:textDirection w:val="btLr"/>
          </w:tcPr>
          <w:p w:rsidR="002D52D3" w:rsidRDefault="002D52D3" w:rsidP="002D52D3">
            <w:pPr>
              <w:pStyle w:val="2"/>
              <w:ind w:left="113" w:right="113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Расходы на содержание и эксплуатацию оборудования, тыс. руб.</w:t>
            </w:r>
          </w:p>
        </w:tc>
      </w:tr>
      <w:tr w:rsidR="002D52D3" w:rsidTr="002D52D3">
        <w:tc>
          <w:tcPr>
            <w:tcW w:w="2802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2747E8">
              <w:rPr>
                <w:rFonts w:ascii="Trebuchet MS" w:hAnsi="Trebuchet MS"/>
                <w:sz w:val="24"/>
                <w:szCs w:val="24"/>
              </w:rPr>
              <w:t>Оцилиндровочный</w:t>
            </w:r>
            <w:proofErr w:type="spellEnd"/>
            <w:r w:rsidRPr="002747E8">
              <w:rPr>
                <w:rFonts w:ascii="Trebuchet MS" w:hAnsi="Trebuchet MS"/>
                <w:sz w:val="24"/>
                <w:szCs w:val="24"/>
              </w:rPr>
              <w:t xml:space="preserve"> комплекс Мастер</w:t>
            </w:r>
          </w:p>
        </w:tc>
        <w:tc>
          <w:tcPr>
            <w:tcW w:w="992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996</w:t>
            </w:r>
          </w:p>
        </w:tc>
        <w:tc>
          <w:tcPr>
            <w:tcW w:w="850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</w:t>
            </w:r>
            <w:r w:rsidR="0090603E">
              <w:rPr>
                <w:b w:val="0"/>
                <w:sz w:val="28"/>
                <w:szCs w:val="28"/>
              </w:rPr>
              <w:t>167</w:t>
            </w:r>
          </w:p>
        </w:tc>
        <w:tc>
          <w:tcPr>
            <w:tcW w:w="1368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166,330</w:t>
            </w:r>
          </w:p>
        </w:tc>
        <w:tc>
          <w:tcPr>
            <w:tcW w:w="1368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49,8</w:t>
            </w:r>
          </w:p>
        </w:tc>
      </w:tr>
      <w:tr w:rsidR="002D52D3" w:rsidTr="002D52D3">
        <w:tc>
          <w:tcPr>
            <w:tcW w:w="2802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rFonts w:ascii="Trebuchet MS" w:hAnsi="Trebuchet MS"/>
                <w:sz w:val="24"/>
                <w:szCs w:val="24"/>
              </w:rPr>
              <w:t>Пилорама дисковая УПС-550</w:t>
            </w:r>
          </w:p>
        </w:tc>
        <w:tc>
          <w:tcPr>
            <w:tcW w:w="992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690</w:t>
            </w:r>
          </w:p>
        </w:tc>
        <w:tc>
          <w:tcPr>
            <w:tcW w:w="850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0,143</w:t>
            </w:r>
          </w:p>
        </w:tc>
        <w:tc>
          <w:tcPr>
            <w:tcW w:w="1368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98,67</w:t>
            </w:r>
          </w:p>
        </w:tc>
        <w:tc>
          <w:tcPr>
            <w:tcW w:w="1368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34,5</w:t>
            </w:r>
          </w:p>
        </w:tc>
      </w:tr>
      <w:tr w:rsidR="002D52D3" w:rsidTr="002D52D3">
        <w:tc>
          <w:tcPr>
            <w:tcW w:w="2802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rFonts w:ascii="Trebuchet MS" w:hAnsi="Trebuchet MS"/>
                <w:sz w:val="24"/>
                <w:szCs w:val="24"/>
              </w:rPr>
              <w:t>Телескопический погрузчик</w:t>
            </w:r>
          </w:p>
        </w:tc>
        <w:tc>
          <w:tcPr>
            <w:tcW w:w="992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5050</w:t>
            </w:r>
          </w:p>
        </w:tc>
        <w:tc>
          <w:tcPr>
            <w:tcW w:w="850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2D52D3" w:rsidRDefault="002D52D3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0,200</w:t>
            </w:r>
          </w:p>
        </w:tc>
        <w:tc>
          <w:tcPr>
            <w:tcW w:w="1368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1010</w:t>
            </w:r>
          </w:p>
        </w:tc>
        <w:tc>
          <w:tcPr>
            <w:tcW w:w="1368" w:type="dxa"/>
          </w:tcPr>
          <w:p w:rsidR="002D52D3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252,5</w:t>
            </w:r>
          </w:p>
        </w:tc>
      </w:tr>
      <w:tr w:rsidR="0090603E" w:rsidTr="002D52D3">
        <w:tc>
          <w:tcPr>
            <w:tcW w:w="2802" w:type="dxa"/>
          </w:tcPr>
          <w:p w:rsidR="0090603E" w:rsidRDefault="0090603E" w:rsidP="00CE584A">
            <w:pPr>
              <w:pStyle w:val="2"/>
              <w:outlineLvl w:val="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1275</w:t>
            </w:r>
          </w:p>
        </w:tc>
        <w:tc>
          <w:tcPr>
            <w:tcW w:w="1368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336,8</w:t>
            </w:r>
          </w:p>
        </w:tc>
      </w:tr>
      <w:tr w:rsidR="0090603E" w:rsidTr="000752CA">
        <w:tc>
          <w:tcPr>
            <w:tcW w:w="8203" w:type="dxa"/>
            <w:gridSpan w:val="6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Всего затраты на содержание и эксплуатацию оборудования</w:t>
            </w:r>
          </w:p>
        </w:tc>
        <w:tc>
          <w:tcPr>
            <w:tcW w:w="1368" w:type="dxa"/>
          </w:tcPr>
          <w:p w:rsidR="0090603E" w:rsidRDefault="0090603E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1611,8</w:t>
            </w:r>
          </w:p>
        </w:tc>
      </w:tr>
    </w:tbl>
    <w:p w:rsidR="002D52D3" w:rsidRPr="00CE584A" w:rsidRDefault="002D52D3" w:rsidP="00CE584A">
      <w:pPr>
        <w:pStyle w:val="2"/>
        <w:rPr>
          <w:b w:val="0"/>
          <w:sz w:val="28"/>
          <w:szCs w:val="28"/>
        </w:rPr>
      </w:pPr>
    </w:p>
    <w:p w:rsidR="000C59E5" w:rsidRDefault="00C77B7F" w:rsidP="00CE584A">
      <w:pPr>
        <w:pStyle w:val="2"/>
        <w:rPr>
          <w:b w:val="0"/>
          <w:sz w:val="28"/>
          <w:szCs w:val="28"/>
        </w:rPr>
      </w:pPr>
      <w:r w:rsidRPr="00C77B7F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еречень всех приведенных затрат представим в виде таблицы 7</w:t>
      </w:r>
    </w:p>
    <w:p w:rsidR="00C77B7F" w:rsidRDefault="00C77B7F" w:rsidP="00CE584A">
      <w:pPr>
        <w:pStyle w:val="2"/>
        <w:rPr>
          <w:b w:val="0"/>
          <w:sz w:val="28"/>
          <w:szCs w:val="28"/>
        </w:rPr>
      </w:pPr>
    </w:p>
    <w:p w:rsidR="00C77B7F" w:rsidRDefault="00C77B7F" w:rsidP="00CE584A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7 – Затраты на производство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39752F" w:rsidTr="0039752F">
        <w:trPr>
          <w:trHeight w:val="158"/>
        </w:trPr>
        <w:tc>
          <w:tcPr>
            <w:tcW w:w="3190" w:type="dxa"/>
            <w:vMerge w:val="restart"/>
          </w:tcPr>
          <w:p w:rsidR="0039752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Статья затрат</w:t>
            </w:r>
          </w:p>
        </w:tc>
        <w:tc>
          <w:tcPr>
            <w:tcW w:w="6381" w:type="dxa"/>
            <w:gridSpan w:val="2"/>
          </w:tcPr>
          <w:p w:rsidR="0039752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Значение</w:t>
            </w:r>
          </w:p>
        </w:tc>
      </w:tr>
      <w:tr w:rsidR="0039752F" w:rsidTr="0039752F">
        <w:trPr>
          <w:trHeight w:val="157"/>
        </w:trPr>
        <w:tc>
          <w:tcPr>
            <w:tcW w:w="3190" w:type="dxa"/>
            <w:vMerge/>
          </w:tcPr>
          <w:p w:rsidR="0039752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752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весь объем, тыс. руб.</w:t>
            </w:r>
          </w:p>
        </w:tc>
        <w:tc>
          <w:tcPr>
            <w:tcW w:w="3191" w:type="dxa"/>
          </w:tcPr>
          <w:p w:rsidR="0039752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единицу, руб.</w:t>
            </w:r>
          </w:p>
        </w:tc>
      </w:tr>
      <w:tr w:rsidR="00C77B7F" w:rsidTr="0039752F">
        <w:tc>
          <w:tcPr>
            <w:tcW w:w="3190" w:type="dxa"/>
          </w:tcPr>
          <w:p w:rsidR="00C77B7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Затраты на сырье</w:t>
            </w:r>
          </w:p>
        </w:tc>
        <w:tc>
          <w:tcPr>
            <w:tcW w:w="3190" w:type="dxa"/>
          </w:tcPr>
          <w:p w:rsidR="00C77B7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9487,5</w:t>
            </w:r>
          </w:p>
        </w:tc>
        <w:tc>
          <w:tcPr>
            <w:tcW w:w="3191" w:type="dxa"/>
          </w:tcPr>
          <w:p w:rsidR="00C77B7F" w:rsidRDefault="0039752F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4260</w:t>
            </w:r>
          </w:p>
        </w:tc>
      </w:tr>
      <w:tr w:rsidR="0039752F" w:rsidTr="0039752F">
        <w:tc>
          <w:tcPr>
            <w:tcW w:w="3190" w:type="dxa"/>
          </w:tcPr>
          <w:p w:rsidR="0039752F" w:rsidRPr="005B1B10" w:rsidRDefault="0039752F" w:rsidP="00CE584A">
            <w:pPr>
              <w:pStyle w:val="2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1.оцилиндровка</w:t>
            </w:r>
          </w:p>
        </w:tc>
        <w:tc>
          <w:tcPr>
            <w:tcW w:w="3190" w:type="dxa"/>
          </w:tcPr>
          <w:p w:rsidR="0039752F" w:rsidRPr="005B1B10" w:rsidRDefault="0039752F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5060</w:t>
            </w:r>
          </w:p>
        </w:tc>
        <w:tc>
          <w:tcPr>
            <w:tcW w:w="3191" w:type="dxa"/>
          </w:tcPr>
          <w:p w:rsidR="0039752F" w:rsidRPr="005B1B10" w:rsidRDefault="005B1B10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4347</w:t>
            </w:r>
          </w:p>
        </w:tc>
      </w:tr>
      <w:tr w:rsidR="0039752F" w:rsidTr="0039752F">
        <w:tc>
          <w:tcPr>
            <w:tcW w:w="3190" w:type="dxa"/>
          </w:tcPr>
          <w:p w:rsidR="0039752F" w:rsidRPr="005B1B10" w:rsidRDefault="0039752F" w:rsidP="00CE584A">
            <w:pPr>
              <w:pStyle w:val="2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2.пиление</w:t>
            </w:r>
          </w:p>
        </w:tc>
        <w:tc>
          <w:tcPr>
            <w:tcW w:w="3190" w:type="dxa"/>
          </w:tcPr>
          <w:p w:rsidR="0039752F" w:rsidRPr="005B1B10" w:rsidRDefault="0039752F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4427,5</w:t>
            </w:r>
          </w:p>
        </w:tc>
        <w:tc>
          <w:tcPr>
            <w:tcW w:w="3191" w:type="dxa"/>
          </w:tcPr>
          <w:p w:rsidR="0039752F" w:rsidRPr="005B1B10" w:rsidRDefault="005B1B10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4165</w:t>
            </w:r>
          </w:p>
        </w:tc>
      </w:tr>
      <w:tr w:rsidR="00C77B7F" w:rsidTr="0039752F">
        <w:tc>
          <w:tcPr>
            <w:tcW w:w="3190" w:type="dxa"/>
          </w:tcPr>
          <w:p w:rsidR="00C77B7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Заработная плата с отчислениями</w:t>
            </w:r>
          </w:p>
        </w:tc>
        <w:tc>
          <w:tcPr>
            <w:tcW w:w="3190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2745,6</w:t>
            </w:r>
          </w:p>
        </w:tc>
        <w:tc>
          <w:tcPr>
            <w:tcW w:w="3191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1233</w:t>
            </w:r>
          </w:p>
        </w:tc>
      </w:tr>
      <w:tr w:rsidR="00C77B7F" w:rsidTr="0039752F">
        <w:tc>
          <w:tcPr>
            <w:tcW w:w="3190" w:type="dxa"/>
          </w:tcPr>
          <w:p w:rsidR="00C77B7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3190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1611,8</w:t>
            </w:r>
          </w:p>
        </w:tc>
        <w:tc>
          <w:tcPr>
            <w:tcW w:w="3191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724</w:t>
            </w:r>
          </w:p>
        </w:tc>
      </w:tr>
      <w:tr w:rsidR="00C77B7F" w:rsidTr="0039752F">
        <w:tc>
          <w:tcPr>
            <w:tcW w:w="3190" w:type="dxa"/>
          </w:tcPr>
          <w:p w:rsidR="00C77B7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3190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5B1B10">
              <w:rPr>
                <w:b w:val="0"/>
                <w:sz w:val="28"/>
                <w:szCs w:val="28"/>
              </w:rPr>
              <w:t>361</w:t>
            </w:r>
            <w:r>
              <w:rPr>
                <w:b w:val="0"/>
                <w:sz w:val="28"/>
                <w:szCs w:val="28"/>
              </w:rPr>
              <w:t>,</w:t>
            </w:r>
            <w:r w:rsidRPr="005B1B10">
              <w:rPr>
                <w:b w:val="0"/>
                <w:sz w:val="28"/>
                <w:szCs w:val="28"/>
              </w:rPr>
              <w:t>486</w:t>
            </w:r>
          </w:p>
        </w:tc>
        <w:tc>
          <w:tcPr>
            <w:tcW w:w="3191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162</w:t>
            </w:r>
          </w:p>
        </w:tc>
      </w:tr>
      <w:tr w:rsidR="0039752F" w:rsidTr="0039752F">
        <w:tc>
          <w:tcPr>
            <w:tcW w:w="3190" w:type="dxa"/>
          </w:tcPr>
          <w:p w:rsidR="0039752F" w:rsidRPr="005B1B10" w:rsidRDefault="0039752F" w:rsidP="00CE584A">
            <w:pPr>
              <w:pStyle w:val="2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1.оцилиндровка</w:t>
            </w:r>
          </w:p>
        </w:tc>
        <w:tc>
          <w:tcPr>
            <w:tcW w:w="3190" w:type="dxa"/>
          </w:tcPr>
          <w:p w:rsidR="0039752F" w:rsidRPr="005B1B10" w:rsidRDefault="005B1B10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115,368</w:t>
            </w:r>
          </w:p>
        </w:tc>
        <w:tc>
          <w:tcPr>
            <w:tcW w:w="3191" w:type="dxa"/>
          </w:tcPr>
          <w:p w:rsidR="0039752F" w:rsidRPr="005B1B10" w:rsidRDefault="005B1B10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99</w:t>
            </w:r>
          </w:p>
        </w:tc>
      </w:tr>
      <w:tr w:rsidR="0039752F" w:rsidTr="0039752F">
        <w:tc>
          <w:tcPr>
            <w:tcW w:w="3190" w:type="dxa"/>
          </w:tcPr>
          <w:p w:rsidR="0039752F" w:rsidRPr="005B1B10" w:rsidRDefault="0039752F" w:rsidP="00CE584A">
            <w:pPr>
              <w:pStyle w:val="2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2.пиление</w:t>
            </w:r>
          </w:p>
        </w:tc>
        <w:tc>
          <w:tcPr>
            <w:tcW w:w="3190" w:type="dxa"/>
          </w:tcPr>
          <w:p w:rsidR="0039752F" w:rsidRPr="005B1B10" w:rsidRDefault="005B1B10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246,119</w:t>
            </w:r>
          </w:p>
        </w:tc>
        <w:tc>
          <w:tcPr>
            <w:tcW w:w="3191" w:type="dxa"/>
          </w:tcPr>
          <w:p w:rsidR="0039752F" w:rsidRPr="005B1B10" w:rsidRDefault="005B1B10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5B1B10">
              <w:rPr>
                <w:b w:val="0"/>
                <w:color w:val="FF0000"/>
                <w:sz w:val="28"/>
                <w:szCs w:val="28"/>
              </w:rPr>
              <w:t>231</w:t>
            </w:r>
          </w:p>
        </w:tc>
      </w:tr>
      <w:tr w:rsidR="00C77B7F" w:rsidTr="0039752F">
        <w:tc>
          <w:tcPr>
            <w:tcW w:w="3190" w:type="dxa"/>
          </w:tcPr>
          <w:p w:rsidR="00C77B7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Затраты на топливо</w:t>
            </w:r>
          </w:p>
        </w:tc>
        <w:tc>
          <w:tcPr>
            <w:tcW w:w="3190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450</w:t>
            </w:r>
          </w:p>
        </w:tc>
        <w:tc>
          <w:tcPr>
            <w:tcW w:w="3191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</w:p>
        </w:tc>
      </w:tr>
      <w:tr w:rsidR="00C77B7F" w:rsidTr="0039752F">
        <w:tc>
          <w:tcPr>
            <w:tcW w:w="3190" w:type="dxa"/>
          </w:tcPr>
          <w:p w:rsidR="00C77B7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3190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180</w:t>
            </w:r>
          </w:p>
        </w:tc>
        <w:tc>
          <w:tcPr>
            <w:tcW w:w="3191" w:type="dxa"/>
          </w:tcPr>
          <w:p w:rsidR="00C77B7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</w:t>
            </w:r>
          </w:p>
        </w:tc>
      </w:tr>
      <w:tr w:rsidR="0039752F" w:rsidTr="0039752F">
        <w:tc>
          <w:tcPr>
            <w:tcW w:w="3190" w:type="dxa"/>
          </w:tcPr>
          <w:p w:rsidR="0039752F" w:rsidRDefault="0039752F" w:rsidP="00CE584A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 затраты</w:t>
            </w:r>
          </w:p>
        </w:tc>
        <w:tc>
          <w:tcPr>
            <w:tcW w:w="3190" w:type="dxa"/>
          </w:tcPr>
          <w:p w:rsidR="0039752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14836,386</w:t>
            </w:r>
          </w:p>
        </w:tc>
        <w:tc>
          <w:tcPr>
            <w:tcW w:w="3191" w:type="dxa"/>
          </w:tcPr>
          <w:p w:rsidR="0039752F" w:rsidRDefault="005B1B10" w:rsidP="0039752F">
            <w:pPr>
              <w:pStyle w:val="2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6661</w:t>
            </w:r>
          </w:p>
        </w:tc>
      </w:tr>
      <w:tr w:rsidR="005B1B10" w:rsidTr="0039752F">
        <w:tc>
          <w:tcPr>
            <w:tcW w:w="3190" w:type="dxa"/>
          </w:tcPr>
          <w:p w:rsidR="005B1B10" w:rsidRPr="00F15377" w:rsidRDefault="0070115C" w:rsidP="00CE584A">
            <w:pPr>
              <w:pStyle w:val="2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F15377">
              <w:rPr>
                <w:b w:val="0"/>
                <w:color w:val="FF0000"/>
                <w:sz w:val="28"/>
                <w:szCs w:val="28"/>
              </w:rPr>
              <w:t>Итого затраты оцилиндровка</w:t>
            </w:r>
          </w:p>
        </w:tc>
        <w:tc>
          <w:tcPr>
            <w:tcW w:w="3190" w:type="dxa"/>
          </w:tcPr>
          <w:p w:rsidR="005B1B10" w:rsidRPr="00F15377" w:rsidRDefault="0070115C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F15377">
              <w:rPr>
                <w:b w:val="0"/>
                <w:color w:val="FF0000"/>
                <w:sz w:val="28"/>
                <w:szCs w:val="28"/>
              </w:rPr>
              <w:t>7669,068</w:t>
            </w:r>
          </w:p>
        </w:tc>
        <w:tc>
          <w:tcPr>
            <w:tcW w:w="3191" w:type="dxa"/>
          </w:tcPr>
          <w:p w:rsidR="005B1B10" w:rsidRPr="00F15377" w:rsidRDefault="0070115C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F15377">
              <w:rPr>
                <w:b w:val="0"/>
                <w:color w:val="FF0000"/>
                <w:sz w:val="28"/>
                <w:szCs w:val="28"/>
              </w:rPr>
              <w:t>6588</w:t>
            </w:r>
          </w:p>
        </w:tc>
      </w:tr>
      <w:tr w:rsidR="005B1B10" w:rsidTr="0039752F">
        <w:tc>
          <w:tcPr>
            <w:tcW w:w="3190" w:type="dxa"/>
          </w:tcPr>
          <w:p w:rsidR="005B1B10" w:rsidRPr="00F15377" w:rsidRDefault="0070115C" w:rsidP="00CE584A">
            <w:pPr>
              <w:pStyle w:val="2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F15377">
              <w:rPr>
                <w:b w:val="0"/>
                <w:color w:val="FF0000"/>
                <w:sz w:val="28"/>
                <w:szCs w:val="28"/>
              </w:rPr>
              <w:t>Итого затраты пиление</w:t>
            </w:r>
          </w:p>
        </w:tc>
        <w:tc>
          <w:tcPr>
            <w:tcW w:w="3190" w:type="dxa"/>
          </w:tcPr>
          <w:p w:rsidR="005B1B10" w:rsidRPr="00F15377" w:rsidRDefault="0070115C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F15377">
              <w:rPr>
                <w:b w:val="0"/>
                <w:color w:val="FF0000"/>
                <w:sz w:val="28"/>
                <w:szCs w:val="28"/>
              </w:rPr>
              <w:t>7167,319</w:t>
            </w:r>
          </w:p>
        </w:tc>
        <w:tc>
          <w:tcPr>
            <w:tcW w:w="3191" w:type="dxa"/>
          </w:tcPr>
          <w:p w:rsidR="005B1B10" w:rsidRPr="00F15377" w:rsidRDefault="0070115C" w:rsidP="0039752F">
            <w:pPr>
              <w:pStyle w:val="2"/>
              <w:jc w:val="center"/>
              <w:outlineLvl w:val="1"/>
              <w:rPr>
                <w:b w:val="0"/>
                <w:color w:val="FF0000"/>
                <w:sz w:val="28"/>
                <w:szCs w:val="28"/>
              </w:rPr>
            </w:pPr>
            <w:r w:rsidRPr="00F15377">
              <w:rPr>
                <w:b w:val="0"/>
                <w:color w:val="FF0000"/>
                <w:sz w:val="28"/>
                <w:szCs w:val="28"/>
              </w:rPr>
              <w:t>6742</w:t>
            </w:r>
          </w:p>
        </w:tc>
      </w:tr>
    </w:tbl>
    <w:p w:rsidR="00737A5F" w:rsidRDefault="00737A5F" w:rsidP="00F15377">
      <w:pPr>
        <w:shd w:val="clear" w:color="auto" w:fill="FFFFFF"/>
        <w:spacing w:line="360" w:lineRule="auto"/>
        <w:ind w:left="120" w:firstLine="680"/>
        <w:jc w:val="both"/>
      </w:pPr>
    </w:p>
    <w:p w:rsidR="00F15377" w:rsidRDefault="00F15377" w:rsidP="00F15377">
      <w:pPr>
        <w:shd w:val="clear" w:color="auto" w:fill="FFFFFF"/>
        <w:spacing w:line="360" w:lineRule="auto"/>
        <w:ind w:left="120" w:firstLine="680"/>
        <w:jc w:val="both"/>
      </w:pPr>
    </w:p>
    <w:p w:rsidR="00F15377" w:rsidRDefault="00F15377" w:rsidP="00F15377">
      <w:pPr>
        <w:shd w:val="clear" w:color="auto" w:fill="FFFFFF"/>
        <w:spacing w:line="360" w:lineRule="auto"/>
        <w:ind w:left="120" w:firstLine="680"/>
        <w:jc w:val="both"/>
      </w:pPr>
      <w:r>
        <w:t xml:space="preserve">По итогам таблицы 7 можно сделать вывод о том, что себестоимость одного метра кубического оцилиндрованного бревна составляет 6588 руб., себестоимость одного метра кубического пиломатериала составляет 6742 руб. </w:t>
      </w:r>
    </w:p>
    <w:p w:rsidR="00F15377" w:rsidRDefault="00F15377" w:rsidP="00F15377">
      <w:pPr>
        <w:shd w:val="clear" w:color="auto" w:fill="FFFFFF"/>
        <w:spacing w:line="360" w:lineRule="auto"/>
        <w:ind w:left="120" w:firstLine="680"/>
        <w:jc w:val="both"/>
      </w:pPr>
      <w:r>
        <w:t xml:space="preserve">Расчет </w:t>
      </w:r>
      <w:r w:rsidR="007A68D7">
        <w:t>предполагаемой</w:t>
      </w:r>
      <w:r>
        <w:t xml:space="preserve"> выручки  приведен в таблице 8</w:t>
      </w:r>
    </w:p>
    <w:p w:rsidR="00F15377" w:rsidRDefault="00F15377" w:rsidP="00F15377">
      <w:pPr>
        <w:shd w:val="clear" w:color="auto" w:fill="FFFFFF"/>
        <w:spacing w:line="360" w:lineRule="auto"/>
        <w:ind w:left="120" w:firstLine="680"/>
        <w:jc w:val="both"/>
      </w:pPr>
      <w:r>
        <w:t xml:space="preserve">Таблица 8 – Расчет </w:t>
      </w:r>
      <w:r w:rsidR="007A68D7">
        <w:t>предполагаемой</w:t>
      </w:r>
      <w:r>
        <w:t xml:space="preserve"> выручки и прибыли</w:t>
      </w:r>
    </w:p>
    <w:tbl>
      <w:tblPr>
        <w:tblStyle w:val="ae"/>
        <w:tblW w:w="0" w:type="auto"/>
        <w:tblInd w:w="120" w:type="dxa"/>
        <w:tblLook w:val="04A0"/>
      </w:tblPr>
      <w:tblGrid>
        <w:gridCol w:w="2965"/>
        <w:gridCol w:w="1774"/>
        <w:gridCol w:w="2353"/>
        <w:gridCol w:w="2359"/>
      </w:tblGrid>
      <w:tr w:rsidR="00F15377" w:rsidTr="00F15377">
        <w:tc>
          <w:tcPr>
            <w:tcW w:w="2965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Продукция</w:t>
            </w:r>
          </w:p>
        </w:tc>
        <w:tc>
          <w:tcPr>
            <w:tcW w:w="1774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Объем в год, м3</w:t>
            </w:r>
          </w:p>
        </w:tc>
        <w:tc>
          <w:tcPr>
            <w:tcW w:w="2353" w:type="dxa"/>
          </w:tcPr>
          <w:p w:rsidR="00F15377" w:rsidRDefault="00690F0A" w:rsidP="00F15377">
            <w:pPr>
              <w:spacing w:line="360" w:lineRule="auto"/>
              <w:jc w:val="both"/>
            </w:pPr>
            <w:r>
              <w:t>Средняя ц</w:t>
            </w:r>
            <w:r w:rsidR="00F15377">
              <w:t>ена, руб.</w:t>
            </w:r>
          </w:p>
        </w:tc>
        <w:tc>
          <w:tcPr>
            <w:tcW w:w="2359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Выручка в год, тыс. руб.</w:t>
            </w:r>
          </w:p>
        </w:tc>
      </w:tr>
      <w:tr w:rsidR="00F15377" w:rsidTr="00F15377">
        <w:tc>
          <w:tcPr>
            <w:tcW w:w="2965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Выручка от продажи оцилиндрованного бревна</w:t>
            </w:r>
          </w:p>
        </w:tc>
        <w:tc>
          <w:tcPr>
            <w:tcW w:w="1774" w:type="dxa"/>
          </w:tcPr>
          <w:p w:rsidR="00F15377" w:rsidRDefault="00F15377" w:rsidP="00F15377">
            <w:pPr>
              <w:spacing w:line="360" w:lineRule="auto"/>
              <w:jc w:val="center"/>
            </w:pPr>
            <w:r>
              <w:t>1164</w:t>
            </w:r>
          </w:p>
        </w:tc>
        <w:tc>
          <w:tcPr>
            <w:tcW w:w="2353" w:type="dxa"/>
          </w:tcPr>
          <w:p w:rsidR="00F15377" w:rsidRDefault="00690F0A" w:rsidP="00F15377">
            <w:pPr>
              <w:spacing w:line="360" w:lineRule="auto"/>
              <w:jc w:val="center"/>
            </w:pPr>
            <w:r>
              <w:t>8000</w:t>
            </w:r>
          </w:p>
        </w:tc>
        <w:tc>
          <w:tcPr>
            <w:tcW w:w="2359" w:type="dxa"/>
          </w:tcPr>
          <w:p w:rsidR="00F15377" w:rsidRDefault="00690F0A" w:rsidP="00F15377">
            <w:pPr>
              <w:spacing w:line="360" w:lineRule="auto"/>
              <w:jc w:val="center"/>
            </w:pPr>
            <w:r>
              <w:t>9312</w:t>
            </w:r>
          </w:p>
        </w:tc>
      </w:tr>
      <w:tr w:rsidR="00F15377" w:rsidTr="00F15377">
        <w:tc>
          <w:tcPr>
            <w:tcW w:w="2965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Выручка от продажи пиломатериалов</w:t>
            </w:r>
          </w:p>
        </w:tc>
        <w:tc>
          <w:tcPr>
            <w:tcW w:w="1774" w:type="dxa"/>
          </w:tcPr>
          <w:p w:rsidR="00F15377" w:rsidRDefault="00F15377" w:rsidP="00F15377">
            <w:pPr>
              <w:spacing w:line="360" w:lineRule="auto"/>
              <w:jc w:val="center"/>
            </w:pPr>
            <w:r>
              <w:t>1063</w:t>
            </w:r>
          </w:p>
        </w:tc>
        <w:tc>
          <w:tcPr>
            <w:tcW w:w="2353" w:type="dxa"/>
          </w:tcPr>
          <w:p w:rsidR="00F15377" w:rsidRDefault="00690F0A" w:rsidP="00F15377">
            <w:pPr>
              <w:spacing w:line="360" w:lineRule="auto"/>
              <w:jc w:val="center"/>
            </w:pPr>
            <w:r>
              <w:t>7000</w:t>
            </w:r>
          </w:p>
        </w:tc>
        <w:tc>
          <w:tcPr>
            <w:tcW w:w="2359" w:type="dxa"/>
          </w:tcPr>
          <w:p w:rsidR="00F15377" w:rsidRDefault="00690F0A" w:rsidP="00F15377">
            <w:pPr>
              <w:spacing w:line="360" w:lineRule="auto"/>
              <w:jc w:val="center"/>
            </w:pPr>
            <w:r>
              <w:t>7441</w:t>
            </w:r>
          </w:p>
        </w:tc>
      </w:tr>
      <w:tr w:rsidR="00690F0A" w:rsidTr="00F15377">
        <w:tc>
          <w:tcPr>
            <w:tcW w:w="2965" w:type="dxa"/>
          </w:tcPr>
          <w:p w:rsidR="00690F0A" w:rsidRDefault="00690F0A" w:rsidP="00F15377">
            <w:pPr>
              <w:spacing w:line="360" w:lineRule="auto"/>
              <w:jc w:val="both"/>
            </w:pPr>
            <w:r>
              <w:t>Выручка от продажи всей продукции</w:t>
            </w:r>
          </w:p>
        </w:tc>
        <w:tc>
          <w:tcPr>
            <w:tcW w:w="1774" w:type="dxa"/>
          </w:tcPr>
          <w:p w:rsidR="00690F0A" w:rsidRDefault="00690F0A" w:rsidP="00F15377">
            <w:pPr>
              <w:spacing w:line="360" w:lineRule="auto"/>
              <w:jc w:val="center"/>
            </w:pPr>
            <w:r>
              <w:t>2227</w:t>
            </w:r>
          </w:p>
        </w:tc>
        <w:tc>
          <w:tcPr>
            <w:tcW w:w="2353" w:type="dxa"/>
          </w:tcPr>
          <w:p w:rsidR="00690F0A" w:rsidRDefault="00690F0A" w:rsidP="00F15377">
            <w:pPr>
              <w:spacing w:line="360" w:lineRule="auto"/>
              <w:jc w:val="center"/>
            </w:pPr>
          </w:p>
        </w:tc>
        <w:tc>
          <w:tcPr>
            <w:tcW w:w="2359" w:type="dxa"/>
          </w:tcPr>
          <w:p w:rsidR="00690F0A" w:rsidRDefault="00690F0A" w:rsidP="00F15377">
            <w:pPr>
              <w:spacing w:line="360" w:lineRule="auto"/>
              <w:jc w:val="center"/>
            </w:pPr>
            <w:r>
              <w:t>16753</w:t>
            </w:r>
          </w:p>
        </w:tc>
      </w:tr>
      <w:tr w:rsidR="00690F0A" w:rsidTr="00F15377">
        <w:tc>
          <w:tcPr>
            <w:tcW w:w="2965" w:type="dxa"/>
          </w:tcPr>
          <w:p w:rsidR="00690F0A" w:rsidRDefault="00690F0A" w:rsidP="00F15377">
            <w:pPr>
              <w:spacing w:line="360" w:lineRule="auto"/>
              <w:jc w:val="both"/>
            </w:pPr>
            <w:r>
              <w:t>Затраты на производство</w:t>
            </w:r>
          </w:p>
        </w:tc>
        <w:tc>
          <w:tcPr>
            <w:tcW w:w="1774" w:type="dxa"/>
          </w:tcPr>
          <w:p w:rsidR="00690F0A" w:rsidRDefault="00690F0A" w:rsidP="00F15377">
            <w:pPr>
              <w:spacing w:line="360" w:lineRule="auto"/>
              <w:jc w:val="center"/>
            </w:pPr>
            <w:r>
              <w:t>2227</w:t>
            </w:r>
          </w:p>
        </w:tc>
        <w:tc>
          <w:tcPr>
            <w:tcW w:w="2353" w:type="dxa"/>
          </w:tcPr>
          <w:p w:rsidR="00690F0A" w:rsidRDefault="00690F0A" w:rsidP="00F15377">
            <w:pPr>
              <w:spacing w:line="360" w:lineRule="auto"/>
              <w:jc w:val="center"/>
            </w:pPr>
            <w:r>
              <w:t>6661</w:t>
            </w:r>
          </w:p>
        </w:tc>
        <w:tc>
          <w:tcPr>
            <w:tcW w:w="2359" w:type="dxa"/>
          </w:tcPr>
          <w:p w:rsidR="00690F0A" w:rsidRDefault="00690F0A" w:rsidP="00F15377">
            <w:pPr>
              <w:spacing w:line="360" w:lineRule="auto"/>
              <w:jc w:val="center"/>
            </w:pPr>
            <w:r>
              <w:t>14836,386</w:t>
            </w:r>
          </w:p>
        </w:tc>
      </w:tr>
      <w:tr w:rsidR="00690F0A" w:rsidTr="00F15377">
        <w:tc>
          <w:tcPr>
            <w:tcW w:w="2965" w:type="dxa"/>
          </w:tcPr>
          <w:p w:rsidR="00690F0A" w:rsidRDefault="00690F0A" w:rsidP="00F15377">
            <w:pPr>
              <w:spacing w:line="360" w:lineRule="auto"/>
              <w:jc w:val="both"/>
            </w:pPr>
          </w:p>
        </w:tc>
        <w:tc>
          <w:tcPr>
            <w:tcW w:w="1774" w:type="dxa"/>
          </w:tcPr>
          <w:p w:rsidR="00690F0A" w:rsidRDefault="00690F0A" w:rsidP="00F15377">
            <w:pPr>
              <w:spacing w:line="360" w:lineRule="auto"/>
              <w:jc w:val="center"/>
            </w:pPr>
          </w:p>
        </w:tc>
        <w:tc>
          <w:tcPr>
            <w:tcW w:w="2353" w:type="dxa"/>
          </w:tcPr>
          <w:p w:rsidR="00690F0A" w:rsidRDefault="00690F0A" w:rsidP="00F15377">
            <w:pPr>
              <w:spacing w:line="360" w:lineRule="auto"/>
              <w:jc w:val="center"/>
            </w:pPr>
          </w:p>
        </w:tc>
        <w:tc>
          <w:tcPr>
            <w:tcW w:w="2359" w:type="dxa"/>
          </w:tcPr>
          <w:p w:rsidR="00690F0A" w:rsidRDefault="00690F0A" w:rsidP="00F15377">
            <w:pPr>
              <w:spacing w:line="360" w:lineRule="auto"/>
              <w:jc w:val="center"/>
            </w:pPr>
          </w:p>
        </w:tc>
      </w:tr>
      <w:tr w:rsidR="00F15377" w:rsidTr="00F15377">
        <w:tc>
          <w:tcPr>
            <w:tcW w:w="2965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Прибыль в год, тыс. руб.</w:t>
            </w:r>
          </w:p>
        </w:tc>
        <w:tc>
          <w:tcPr>
            <w:tcW w:w="1774" w:type="dxa"/>
          </w:tcPr>
          <w:p w:rsidR="00F15377" w:rsidRDefault="00F15377" w:rsidP="00F15377">
            <w:pPr>
              <w:spacing w:line="360" w:lineRule="auto"/>
              <w:jc w:val="center"/>
            </w:pPr>
          </w:p>
        </w:tc>
        <w:tc>
          <w:tcPr>
            <w:tcW w:w="2353" w:type="dxa"/>
          </w:tcPr>
          <w:p w:rsidR="00F15377" w:rsidRDefault="00F15377" w:rsidP="00F15377">
            <w:pPr>
              <w:spacing w:line="360" w:lineRule="auto"/>
              <w:jc w:val="center"/>
            </w:pPr>
          </w:p>
        </w:tc>
        <w:tc>
          <w:tcPr>
            <w:tcW w:w="2359" w:type="dxa"/>
          </w:tcPr>
          <w:p w:rsidR="00F15377" w:rsidRDefault="00690F0A" w:rsidP="00F15377">
            <w:pPr>
              <w:spacing w:line="360" w:lineRule="auto"/>
              <w:jc w:val="center"/>
            </w:pPr>
            <w:r>
              <w:t>1916,614</w:t>
            </w:r>
          </w:p>
        </w:tc>
      </w:tr>
      <w:tr w:rsidR="00F15377" w:rsidTr="00F15377">
        <w:tc>
          <w:tcPr>
            <w:tcW w:w="2965" w:type="dxa"/>
          </w:tcPr>
          <w:p w:rsidR="00F15377" w:rsidRDefault="00F15377" w:rsidP="00F15377">
            <w:pPr>
              <w:spacing w:line="360" w:lineRule="auto"/>
              <w:jc w:val="both"/>
            </w:pPr>
            <w:r>
              <w:t>Рентабельность, %</w:t>
            </w:r>
          </w:p>
        </w:tc>
        <w:tc>
          <w:tcPr>
            <w:tcW w:w="1774" w:type="dxa"/>
          </w:tcPr>
          <w:p w:rsidR="00F15377" w:rsidRDefault="00F15377" w:rsidP="00F15377">
            <w:pPr>
              <w:spacing w:line="360" w:lineRule="auto"/>
              <w:jc w:val="center"/>
            </w:pPr>
          </w:p>
        </w:tc>
        <w:tc>
          <w:tcPr>
            <w:tcW w:w="2353" w:type="dxa"/>
          </w:tcPr>
          <w:p w:rsidR="00F15377" w:rsidRDefault="00F15377" w:rsidP="00F15377">
            <w:pPr>
              <w:spacing w:line="360" w:lineRule="auto"/>
              <w:jc w:val="center"/>
            </w:pPr>
          </w:p>
        </w:tc>
        <w:tc>
          <w:tcPr>
            <w:tcW w:w="2359" w:type="dxa"/>
          </w:tcPr>
          <w:p w:rsidR="00F15377" w:rsidRDefault="00690F0A" w:rsidP="00F15377">
            <w:pPr>
              <w:spacing w:line="360" w:lineRule="auto"/>
              <w:jc w:val="center"/>
            </w:pPr>
            <w:r>
              <w:t>12,92</w:t>
            </w:r>
          </w:p>
        </w:tc>
      </w:tr>
    </w:tbl>
    <w:p w:rsidR="00F15377" w:rsidRDefault="00F15377" w:rsidP="00F15377">
      <w:pPr>
        <w:shd w:val="clear" w:color="auto" w:fill="FFFFFF"/>
        <w:spacing w:line="360" w:lineRule="auto"/>
        <w:ind w:left="120" w:firstLine="680"/>
        <w:jc w:val="both"/>
      </w:pPr>
    </w:p>
    <w:p w:rsidR="006342DD" w:rsidRDefault="006342DD" w:rsidP="00F15377">
      <w:pPr>
        <w:shd w:val="clear" w:color="auto" w:fill="FFFFFF"/>
        <w:spacing w:line="360" w:lineRule="auto"/>
        <w:ind w:left="120" w:firstLine="680"/>
        <w:jc w:val="both"/>
      </w:pPr>
      <w:r>
        <w:t>По итогам таблицы 8 можно сделать вывод об эффективности данного вида производства.</w:t>
      </w:r>
    </w:p>
    <w:p w:rsidR="006342DD" w:rsidRDefault="006342DD" w:rsidP="00F15377">
      <w:pPr>
        <w:shd w:val="clear" w:color="auto" w:fill="FFFFFF"/>
        <w:spacing w:line="360" w:lineRule="auto"/>
        <w:ind w:left="120" w:firstLine="680"/>
        <w:jc w:val="both"/>
      </w:pPr>
      <w:r>
        <w:t xml:space="preserve">Рентабельность составила 12,92%, срок окупаемости </w:t>
      </w:r>
      <w:r w:rsidR="00343D28">
        <w:t>48 месяцев.</w:t>
      </w:r>
    </w:p>
    <w:p w:rsidR="00343D28" w:rsidRDefault="00343D28" w:rsidP="00F15377">
      <w:pPr>
        <w:shd w:val="clear" w:color="auto" w:fill="FFFFFF"/>
        <w:spacing w:line="360" w:lineRule="auto"/>
        <w:ind w:left="120" w:firstLine="680"/>
        <w:jc w:val="both"/>
      </w:pPr>
    </w:p>
    <w:sectPr w:rsidR="00343D28" w:rsidSect="007E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89"/>
    <w:multiLevelType w:val="multilevel"/>
    <w:tmpl w:val="2608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46127"/>
    <w:multiLevelType w:val="hybridMultilevel"/>
    <w:tmpl w:val="7974E7F4"/>
    <w:lvl w:ilvl="0" w:tplc="7D22E71A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>
    <w:nsid w:val="07A86900"/>
    <w:multiLevelType w:val="multilevel"/>
    <w:tmpl w:val="D7D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D0614"/>
    <w:multiLevelType w:val="hybridMultilevel"/>
    <w:tmpl w:val="AA58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09A9"/>
    <w:multiLevelType w:val="hybridMultilevel"/>
    <w:tmpl w:val="5FB6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F758E"/>
    <w:multiLevelType w:val="hybridMultilevel"/>
    <w:tmpl w:val="5FB6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1DBC"/>
    <w:multiLevelType w:val="hybridMultilevel"/>
    <w:tmpl w:val="AB9AAD22"/>
    <w:lvl w:ilvl="0" w:tplc="B106CC00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8F5378"/>
    <w:multiLevelType w:val="multilevel"/>
    <w:tmpl w:val="E08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C077A"/>
    <w:multiLevelType w:val="hybridMultilevel"/>
    <w:tmpl w:val="9E3E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26D92"/>
    <w:multiLevelType w:val="hybridMultilevel"/>
    <w:tmpl w:val="85966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F5E23D6"/>
    <w:multiLevelType w:val="multilevel"/>
    <w:tmpl w:val="ABE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12FB4"/>
    <w:multiLevelType w:val="hybridMultilevel"/>
    <w:tmpl w:val="6D60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E07840"/>
    <w:multiLevelType w:val="hybridMultilevel"/>
    <w:tmpl w:val="F1CE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A5A0C85"/>
    <w:multiLevelType w:val="multilevel"/>
    <w:tmpl w:val="DE0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540DA"/>
    <w:multiLevelType w:val="hybridMultilevel"/>
    <w:tmpl w:val="5FB6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C4A7A"/>
    <w:multiLevelType w:val="multilevel"/>
    <w:tmpl w:val="F83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2736C"/>
    <w:multiLevelType w:val="hybridMultilevel"/>
    <w:tmpl w:val="B08466EA"/>
    <w:lvl w:ilvl="0" w:tplc="68D42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324AB3"/>
    <w:multiLevelType w:val="hybridMultilevel"/>
    <w:tmpl w:val="7464BB9A"/>
    <w:lvl w:ilvl="0" w:tplc="22E2B7FA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>
    <w:nsid w:val="40327C89"/>
    <w:multiLevelType w:val="hybridMultilevel"/>
    <w:tmpl w:val="C1580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10A6379"/>
    <w:multiLevelType w:val="hybridMultilevel"/>
    <w:tmpl w:val="22324EAC"/>
    <w:lvl w:ilvl="0" w:tplc="82AC8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A6476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AA85364"/>
    <w:multiLevelType w:val="multilevel"/>
    <w:tmpl w:val="B5F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408FA"/>
    <w:multiLevelType w:val="hybridMultilevel"/>
    <w:tmpl w:val="07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75E0684"/>
    <w:multiLevelType w:val="hybridMultilevel"/>
    <w:tmpl w:val="34109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D6901"/>
    <w:multiLevelType w:val="hybridMultilevel"/>
    <w:tmpl w:val="52482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8C7466"/>
    <w:multiLevelType w:val="hybridMultilevel"/>
    <w:tmpl w:val="93883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6529CA"/>
    <w:multiLevelType w:val="hybridMultilevel"/>
    <w:tmpl w:val="C0981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B5560EB"/>
    <w:multiLevelType w:val="hybridMultilevel"/>
    <w:tmpl w:val="D1CE7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5A17C94"/>
    <w:multiLevelType w:val="hybridMultilevel"/>
    <w:tmpl w:val="257E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BF52F23"/>
    <w:multiLevelType w:val="hybridMultilevel"/>
    <w:tmpl w:val="7182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1208B"/>
    <w:multiLevelType w:val="hybridMultilevel"/>
    <w:tmpl w:val="5C5A4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FB350E8"/>
    <w:multiLevelType w:val="hybridMultilevel"/>
    <w:tmpl w:val="3E361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0"/>
  </w:num>
  <w:num w:numId="5">
    <w:abstractNumId w:val="2"/>
  </w:num>
  <w:num w:numId="6">
    <w:abstractNumId w:val="15"/>
  </w:num>
  <w:num w:numId="7">
    <w:abstractNumId w:val="22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6"/>
  </w:num>
  <w:num w:numId="13">
    <w:abstractNumId w:val="26"/>
  </w:num>
  <w:num w:numId="14">
    <w:abstractNumId w:val="12"/>
  </w:num>
  <w:num w:numId="15">
    <w:abstractNumId w:val="25"/>
  </w:num>
  <w:num w:numId="16">
    <w:abstractNumId w:val="21"/>
  </w:num>
  <w:num w:numId="17">
    <w:abstractNumId w:val="18"/>
  </w:num>
  <w:num w:numId="18">
    <w:abstractNumId w:val="29"/>
  </w:num>
  <w:num w:numId="19">
    <w:abstractNumId w:val="30"/>
  </w:num>
  <w:num w:numId="20">
    <w:abstractNumId w:val="27"/>
  </w:num>
  <w:num w:numId="21">
    <w:abstractNumId w:val="11"/>
  </w:num>
  <w:num w:numId="22">
    <w:abstractNumId w:val="23"/>
  </w:num>
  <w:num w:numId="23">
    <w:abstractNumId w:val="24"/>
  </w:num>
  <w:num w:numId="24">
    <w:abstractNumId w:val="8"/>
  </w:num>
  <w:num w:numId="25">
    <w:abstractNumId w:val="3"/>
  </w:num>
  <w:num w:numId="26">
    <w:abstractNumId w:val="14"/>
  </w:num>
  <w:num w:numId="27">
    <w:abstractNumId w:val="1"/>
  </w:num>
  <w:num w:numId="28">
    <w:abstractNumId w:val="28"/>
  </w:num>
  <w:num w:numId="29">
    <w:abstractNumId w:val="5"/>
  </w:num>
  <w:num w:numId="30">
    <w:abstractNumId w:val="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5F"/>
    <w:rsid w:val="00052E82"/>
    <w:rsid w:val="000850AF"/>
    <w:rsid w:val="00095414"/>
    <w:rsid w:val="000B2B27"/>
    <w:rsid w:val="000C59E5"/>
    <w:rsid w:val="000E3F8F"/>
    <w:rsid w:val="001057FD"/>
    <w:rsid w:val="00133458"/>
    <w:rsid w:val="00142A62"/>
    <w:rsid w:val="001662B8"/>
    <w:rsid w:val="00175E8F"/>
    <w:rsid w:val="001F62C1"/>
    <w:rsid w:val="0025422C"/>
    <w:rsid w:val="002747E8"/>
    <w:rsid w:val="00275E5B"/>
    <w:rsid w:val="002D52D3"/>
    <w:rsid w:val="003317CC"/>
    <w:rsid w:val="00336109"/>
    <w:rsid w:val="00343D28"/>
    <w:rsid w:val="00350417"/>
    <w:rsid w:val="0039752F"/>
    <w:rsid w:val="003B2DBD"/>
    <w:rsid w:val="003F3006"/>
    <w:rsid w:val="003F6036"/>
    <w:rsid w:val="004C4700"/>
    <w:rsid w:val="004C536F"/>
    <w:rsid w:val="004F4109"/>
    <w:rsid w:val="00524559"/>
    <w:rsid w:val="00530D44"/>
    <w:rsid w:val="00563A82"/>
    <w:rsid w:val="005A6207"/>
    <w:rsid w:val="005B1B10"/>
    <w:rsid w:val="005F6952"/>
    <w:rsid w:val="006342DD"/>
    <w:rsid w:val="00673C5D"/>
    <w:rsid w:val="00690F0A"/>
    <w:rsid w:val="00697697"/>
    <w:rsid w:val="006A0790"/>
    <w:rsid w:val="0070115C"/>
    <w:rsid w:val="00737A5F"/>
    <w:rsid w:val="007441A2"/>
    <w:rsid w:val="007776F3"/>
    <w:rsid w:val="007A68D7"/>
    <w:rsid w:val="007E0052"/>
    <w:rsid w:val="0087238E"/>
    <w:rsid w:val="00875DFC"/>
    <w:rsid w:val="00883F9A"/>
    <w:rsid w:val="0090603E"/>
    <w:rsid w:val="00912CF6"/>
    <w:rsid w:val="0097249C"/>
    <w:rsid w:val="009D525D"/>
    <w:rsid w:val="009F5FD9"/>
    <w:rsid w:val="00A501C4"/>
    <w:rsid w:val="00A974CB"/>
    <w:rsid w:val="00AE4476"/>
    <w:rsid w:val="00B513D0"/>
    <w:rsid w:val="00BC38FD"/>
    <w:rsid w:val="00BE445D"/>
    <w:rsid w:val="00C77B7F"/>
    <w:rsid w:val="00C82181"/>
    <w:rsid w:val="00CE584A"/>
    <w:rsid w:val="00D25850"/>
    <w:rsid w:val="00D576B4"/>
    <w:rsid w:val="00D67852"/>
    <w:rsid w:val="00D774B2"/>
    <w:rsid w:val="00D90AFE"/>
    <w:rsid w:val="00E24295"/>
    <w:rsid w:val="00ED5F05"/>
    <w:rsid w:val="00F15377"/>
    <w:rsid w:val="00F2637B"/>
    <w:rsid w:val="00F3039D"/>
    <w:rsid w:val="00F8552B"/>
    <w:rsid w:val="00F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52"/>
  </w:style>
  <w:style w:type="paragraph" w:styleId="1">
    <w:name w:val="heading 1"/>
    <w:basedOn w:val="a"/>
    <w:next w:val="a"/>
    <w:link w:val="10"/>
    <w:uiPriority w:val="9"/>
    <w:qFormat/>
    <w:rsid w:val="000C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7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A5F"/>
    <w:rPr>
      <w:b/>
      <w:bCs/>
    </w:rPr>
  </w:style>
  <w:style w:type="character" w:customStyle="1" w:styleId="apple-converted-space">
    <w:name w:val="apple-converted-space"/>
    <w:basedOn w:val="a0"/>
    <w:rsid w:val="00737A5F"/>
  </w:style>
  <w:style w:type="paragraph" w:styleId="a5">
    <w:name w:val="Balloon Text"/>
    <w:basedOn w:val="a"/>
    <w:link w:val="a6"/>
    <w:uiPriority w:val="99"/>
    <w:semiHidden/>
    <w:unhideWhenUsed/>
    <w:rsid w:val="007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0C59E5"/>
    <w:pPr>
      <w:spacing w:after="0" w:line="360" w:lineRule="auto"/>
      <w:ind w:firstLine="900"/>
    </w:pPr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C59E5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59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C59E5"/>
  </w:style>
  <w:style w:type="paragraph" w:styleId="31">
    <w:name w:val="Body Text Indent 3"/>
    <w:basedOn w:val="a"/>
    <w:link w:val="32"/>
    <w:rsid w:val="000C59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5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intext">
    <w:name w:val="maintext"/>
    <w:basedOn w:val="a"/>
    <w:rsid w:val="000C59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5"/>
      <w:szCs w:val="25"/>
      <w:lang w:eastAsia="ru-RU"/>
    </w:rPr>
  </w:style>
  <w:style w:type="character" w:customStyle="1" w:styleId="important">
    <w:name w:val="important"/>
    <w:basedOn w:val="a0"/>
    <w:rsid w:val="003317CC"/>
  </w:style>
  <w:style w:type="paragraph" w:styleId="ab">
    <w:name w:val="List Paragraph"/>
    <w:basedOn w:val="a"/>
    <w:uiPriority w:val="34"/>
    <w:qFormat/>
    <w:rsid w:val="00175E8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75E8F"/>
    <w:rPr>
      <w:color w:val="0000FF"/>
      <w:u w:val="single"/>
    </w:rPr>
  </w:style>
  <w:style w:type="character" w:styleId="ad">
    <w:name w:val="Emphasis"/>
    <w:basedOn w:val="a0"/>
    <w:uiPriority w:val="20"/>
    <w:qFormat/>
    <w:rsid w:val="00175E8F"/>
    <w:rPr>
      <w:i/>
      <w:iCs/>
    </w:rPr>
  </w:style>
  <w:style w:type="table" w:styleId="ae">
    <w:name w:val="Table Grid"/>
    <w:basedOn w:val="a1"/>
    <w:uiPriority w:val="59"/>
    <w:rsid w:val="00095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ilteh.ru/catalog/tools/lentochnyi-transporter-tol-1" TargetMode="External"/><Relationship Id="rId18" Type="http://schemas.openxmlformats.org/officeDocument/2006/relationships/hyperlink" Target="https://pilteh.ru/catalog/tools/chashkoreznii-stanok-uchs-2" TargetMode="External"/><Relationship Id="rId26" Type="http://schemas.openxmlformats.org/officeDocument/2006/relationships/hyperlink" Target="https://pilteh.ru/catalog/tools/rolgangi--otsilindrovannogo" TargetMode="External"/><Relationship Id="rId39" Type="http://schemas.openxmlformats.org/officeDocument/2006/relationships/hyperlink" Target="https://pilteh.ru/catalog/tools/chashkoreznii-stanok-uchs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lteh.ru/catalog/tools/torcovochnii-stanok-tcs-2" TargetMode="External"/><Relationship Id="rId34" Type="http://schemas.openxmlformats.org/officeDocument/2006/relationships/hyperlink" Target="https://pilteh.ru/catalog/tools/komplekt-nozhei-cilindrovki" TargetMode="External"/><Relationship Id="rId42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s://pilteh.ru/catalog/otsilindrovochnye-stanki/ocs-2a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pilteh.ru/catalog/tools/device-of-capture" TargetMode="External"/><Relationship Id="rId33" Type="http://schemas.openxmlformats.org/officeDocument/2006/relationships/hyperlink" Target="https://pilteh.ru/catalog/tools/komplekt-nozhei-cilindrovki" TargetMode="External"/><Relationship Id="rId38" Type="http://schemas.openxmlformats.org/officeDocument/2006/relationships/hyperlink" Target="https://pilteh.ru/catalog/tools/torcovochnii-stanok-tcs-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lteh.ru/catalog/tools/chashkoreznii-stanok-uchs-2" TargetMode="External"/><Relationship Id="rId20" Type="http://schemas.openxmlformats.org/officeDocument/2006/relationships/hyperlink" Target="https://pilteh.ru/catalog/tools/lazernyi-ukazatel-propila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pilteh.ru/catalog/tools/lazernyi-ukazatel-propila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pilteh.ru/catalog/tools/lentochnyi-transporter-tol-1" TargetMode="External"/><Relationship Id="rId23" Type="http://schemas.openxmlformats.org/officeDocument/2006/relationships/hyperlink" Target="https://pilteh.ru/catalog/tools/torcovochnii-stanok-tcs-2" TargetMode="External"/><Relationship Id="rId28" Type="http://schemas.openxmlformats.org/officeDocument/2006/relationships/hyperlink" Target="https://pilteh.ru/catalog/tools/zatochnoi-stanok-dlya-frez" TargetMode="External"/><Relationship Id="rId36" Type="http://schemas.openxmlformats.org/officeDocument/2006/relationships/hyperlink" Target="http://www.youtube.com/embed/ZCJbfiPmSIA?t=100;iv_load_policy=3;rel=0;showinfo=0%20;list=PLm9PL88DtB8-6e5bl3gKPJjkOGEkTDFko;%20amp&amp;amp;autoplay=1" TargetMode="External"/><Relationship Id="rId10" Type="http://schemas.openxmlformats.org/officeDocument/2006/relationships/hyperlink" Target="https://pilteh.ru/catalog/otsilindrovochnye-stanki/ocs-2a" TargetMode="External"/><Relationship Id="rId19" Type="http://schemas.openxmlformats.org/officeDocument/2006/relationships/hyperlink" Target="https://pilteh.ru/catalog/tools/device-of-capture" TargetMode="External"/><Relationship Id="rId31" Type="http://schemas.openxmlformats.org/officeDocument/2006/relationships/hyperlink" Target="https://pilteh.ru/catalog/tools/komplekt-nozhei-cilindrovki" TargetMode="External"/><Relationship Id="rId4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image" Target="media/image10.jpeg"/><Relationship Id="rId30" Type="http://schemas.openxmlformats.org/officeDocument/2006/relationships/hyperlink" Target="https://pilteh.ru/catalog/tools/zatochnoi-stanok-dlya-frez" TargetMode="External"/><Relationship Id="rId35" Type="http://schemas.openxmlformats.org/officeDocument/2006/relationships/hyperlink" Target="https://pilteh.ru/catalog/tools/komplekt-nozhei-cilindrovki" TargetMode="External"/><Relationship Id="rId43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2017-05-12T13:40:00Z</dcterms:created>
  <dcterms:modified xsi:type="dcterms:W3CDTF">2017-05-12T13:47:00Z</dcterms:modified>
</cp:coreProperties>
</file>