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56" w:rsidRDefault="00711D56" w:rsidP="00711D56">
      <w:pPr>
        <w:jc w:val="center"/>
      </w:pPr>
    </w:p>
    <w:p w:rsidR="00711D56" w:rsidRDefault="00711D56" w:rsidP="00711D56">
      <w:pPr>
        <w:jc w:val="center"/>
      </w:pPr>
    </w:p>
    <w:p w:rsidR="00711D56" w:rsidRDefault="00711D56" w:rsidP="00711D56">
      <w:pPr>
        <w:jc w:val="center"/>
      </w:pPr>
    </w:p>
    <w:p w:rsidR="00711D56" w:rsidRDefault="00711D56" w:rsidP="00711D56">
      <w:pPr>
        <w:jc w:val="center"/>
      </w:pPr>
    </w:p>
    <w:p w:rsidR="00711D56" w:rsidRDefault="00711D56" w:rsidP="00711D56">
      <w:pPr>
        <w:jc w:val="center"/>
      </w:pPr>
    </w:p>
    <w:p w:rsidR="00711D56" w:rsidRDefault="00711D56" w:rsidP="00711D56">
      <w:pPr>
        <w:jc w:val="center"/>
      </w:pPr>
    </w:p>
    <w:p w:rsidR="00711D56" w:rsidRDefault="00711D56" w:rsidP="00711D56">
      <w:pPr>
        <w:jc w:val="center"/>
      </w:pPr>
    </w:p>
    <w:p w:rsidR="00711D56" w:rsidRDefault="00711D56" w:rsidP="00711D56">
      <w:pPr>
        <w:jc w:val="center"/>
      </w:pPr>
    </w:p>
    <w:p w:rsidR="00711D56" w:rsidRDefault="00711D56" w:rsidP="00D94D76"/>
    <w:p w:rsidR="00711D56" w:rsidRPr="00D94D76" w:rsidRDefault="00711D56" w:rsidP="00711D56">
      <w:pPr>
        <w:jc w:val="center"/>
        <w:rPr>
          <w:sz w:val="56"/>
          <w:szCs w:val="56"/>
        </w:rPr>
      </w:pPr>
    </w:p>
    <w:p w:rsidR="00C76613" w:rsidRPr="00D94D76" w:rsidRDefault="00711D56" w:rsidP="00711D56">
      <w:pPr>
        <w:jc w:val="center"/>
        <w:rPr>
          <w:sz w:val="56"/>
          <w:szCs w:val="56"/>
        </w:rPr>
      </w:pPr>
      <w:r w:rsidRPr="00D94D76">
        <w:rPr>
          <w:sz w:val="56"/>
          <w:szCs w:val="56"/>
        </w:rPr>
        <w:t>Бизнес план кондитерской.</w:t>
      </w:r>
    </w:p>
    <w:p w:rsidR="00711D56" w:rsidRDefault="00711D56" w:rsidP="00711D56">
      <w:pPr>
        <w:jc w:val="center"/>
      </w:pPr>
    </w:p>
    <w:p w:rsidR="00711D56" w:rsidRDefault="00711D56" w:rsidP="00711D56">
      <w:pPr>
        <w:jc w:val="center"/>
      </w:pPr>
    </w:p>
    <w:p w:rsidR="00711D56" w:rsidRDefault="00D94D76" w:rsidP="00711D56">
      <w:pPr>
        <w:jc w:val="center"/>
      </w:pPr>
      <w:r>
        <w:rPr>
          <w:noProof/>
          <w:lang w:eastAsia="ru-RU"/>
        </w:rPr>
        <w:drawing>
          <wp:inline distT="0" distB="0" distL="0" distR="0" wp14:anchorId="503E1772" wp14:editId="79164D3F">
            <wp:extent cx="4079875" cy="4495800"/>
            <wp:effectExtent l="0" t="0" r="0" b="0"/>
            <wp:docPr id="1" name="Рисунок 1" descr="http://www.zastavki.com/pictures/originals/2017Food___Berries_and_fruits_and_nuts_Appetizing_ripe_strawberry_in_chocolate_11375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stavki.com/pictures/originals/2017Food___Berries_and_fruits_and_nuts_Appetizing_ripe_strawberry_in_chocolate_11375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48" cy="44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24" w:rsidRPr="00411B4E" w:rsidRDefault="00D94D76" w:rsidP="00D94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B4E">
        <w:rPr>
          <w:rFonts w:ascii="Times New Roman" w:hAnsi="Times New Roman" w:cs="Times New Roman"/>
          <w:sz w:val="28"/>
          <w:szCs w:val="28"/>
        </w:rPr>
        <w:t>Август 2017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6521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4524" w:rsidRPr="00D828D6" w:rsidRDefault="008F4524">
          <w:pPr>
            <w:pStyle w:val="ac"/>
            <w:rPr>
              <w:b/>
              <w:color w:val="auto"/>
            </w:rPr>
          </w:pPr>
          <w:r w:rsidRPr="00D828D6">
            <w:rPr>
              <w:b/>
              <w:color w:val="auto"/>
            </w:rPr>
            <w:t>Оглавление</w:t>
          </w:r>
        </w:p>
        <w:p w:rsidR="003E5129" w:rsidRPr="003E5129" w:rsidRDefault="008F452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892200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 Краткий обзор (резюме) проекта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_Toc489892200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01" w:history="1">
            <w:r w:rsidR="003E5129" w:rsidRPr="003E5129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2</w:t>
            </w:r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 Инициатор проекта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_Toc489892201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02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 Общие данные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_Toc489892202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03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2.2. Учредители и руководители предприятия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_Toc489892203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04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2.3. Виды деятельности и анализ текущего финансового состояния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_Toc489892204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05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 Существо предлагаемого проекта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_Toc489892205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06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3.1. Описание продукта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_Toc489892206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07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 Маркетинговая стратегия проекта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_Toc489892207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08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 Организационный план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_Toc489892208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09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 Финансовый план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_Toc489892209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10" w:history="1">
            <w:r w:rsidR="003E5129" w:rsidRPr="003E5129">
              <w:rPr>
                <w:rStyle w:val="ad"/>
                <w:rFonts w:ascii="Times New Roman" w:hAnsi="Times New Roman" w:cs="Times New Roman"/>
                <w:bCs/>
                <w:noProof/>
                <w:sz w:val="28"/>
                <w:szCs w:val="28"/>
              </w:rPr>
              <w:t>6.1. Условия и допущения, принятые для расчета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_Toc489892210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11" w:history="1">
            <w:r w:rsidR="003E5129" w:rsidRPr="003E5129">
              <w:rPr>
                <w:rStyle w:val="ad"/>
                <w:rFonts w:ascii="Times New Roman" w:hAnsi="Times New Roman" w:cs="Times New Roman"/>
                <w:bCs/>
                <w:noProof/>
                <w:sz w:val="28"/>
                <w:szCs w:val="28"/>
              </w:rPr>
              <w:t>6.2. Исходные данные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_Toc489892211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12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6.2.1. Налоговое окружение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_Toc489892212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13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6.2.2. План доходов.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_Toc489892213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14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6.2.3. План расходов.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_Toc489892214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16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6.2.4. Расчёт прибыли.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_Toc489892216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18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6.2.5. Бюджет движения денежных средств.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_Toc489892218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20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6.2.6. Точка безубыточности.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_Toc489892220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 w:rsidP="003E512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23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6.2.7. Налоговое окружение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_Toc489892223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9892224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7. Риски и страхование проекта.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_Toc489892224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129" w:rsidRPr="003E5129" w:rsidRDefault="009D119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892225" w:history="1">
            <w:r w:rsidR="003E5129" w:rsidRPr="003E512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8. Планируемые результаты Проекта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_Toc489892225 \h </w:instrTex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E5129" w:rsidRPr="003E5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4524" w:rsidRDefault="008F4524">
          <w:r>
            <w:rPr>
              <w:b/>
              <w:bCs/>
            </w:rPr>
            <w:fldChar w:fldCharType="end"/>
          </w:r>
        </w:p>
      </w:sdtContent>
    </w:sdt>
    <w:p w:rsidR="00711D56" w:rsidRDefault="00711D56" w:rsidP="00D94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24" w:rsidRDefault="008F4524" w:rsidP="00D94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24" w:rsidRDefault="008F4524" w:rsidP="00D94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24" w:rsidRDefault="008F4524" w:rsidP="00D94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24" w:rsidRDefault="008F4524" w:rsidP="00D94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24" w:rsidRDefault="008F4524" w:rsidP="00D94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24" w:rsidRDefault="008F4524" w:rsidP="00D94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524" w:rsidRPr="00411B4E" w:rsidRDefault="008F4524" w:rsidP="003E5129">
      <w:pPr>
        <w:rPr>
          <w:rFonts w:ascii="Times New Roman" w:hAnsi="Times New Roman" w:cs="Times New Roman"/>
          <w:sz w:val="28"/>
          <w:szCs w:val="28"/>
        </w:rPr>
      </w:pPr>
    </w:p>
    <w:p w:rsidR="00711D56" w:rsidRPr="00C65199" w:rsidRDefault="00711D56" w:rsidP="00711D56">
      <w:pPr>
        <w:pStyle w:val="11"/>
        <w:jc w:val="center"/>
        <w:rPr>
          <w:u w:val="double"/>
        </w:rPr>
      </w:pPr>
      <w:bookmarkStart w:id="0" w:name="_Toc489892200"/>
      <w:r w:rsidRPr="00C65199">
        <w:lastRenderedPageBreak/>
        <w:t>1. Краткий обзор (резюме) проекта</w:t>
      </w:r>
      <w:bookmarkEnd w:id="0"/>
    </w:p>
    <w:p w:rsidR="00711D56" w:rsidRPr="00C65199" w:rsidRDefault="00711D56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99">
        <w:rPr>
          <w:rFonts w:ascii="Times New Roman" w:hAnsi="Times New Roman" w:cs="Times New Roman"/>
          <w:sz w:val="28"/>
          <w:szCs w:val="28"/>
        </w:rPr>
        <w:t>Предлагаемый вашему вниманию бизнес-план по созданию кондитерской.</w:t>
      </w:r>
    </w:p>
    <w:p w:rsidR="00711D56" w:rsidRPr="00C65199" w:rsidRDefault="00711D56" w:rsidP="00411B4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 xml:space="preserve">Бизнес-план предназначен для оценки эффективности вложений капитала, выбора варианта </w:t>
      </w:r>
      <w:r w:rsidR="008A2F9A" w:rsidRPr="00C65199">
        <w:rPr>
          <w:rFonts w:ascii="Times New Roman" w:hAnsi="Times New Roman"/>
          <w:sz w:val="28"/>
          <w:szCs w:val="28"/>
          <w:lang w:val="ru-RU"/>
        </w:rPr>
        <w:t>организации и</w:t>
      </w:r>
      <w:r w:rsidRPr="00C65199">
        <w:rPr>
          <w:rFonts w:ascii="Times New Roman" w:hAnsi="Times New Roman"/>
          <w:sz w:val="28"/>
          <w:szCs w:val="28"/>
          <w:lang w:val="ru-RU"/>
        </w:rPr>
        <w:t xml:space="preserve"> предоставляет всю основную необходимую информацию для организации бизнеса. </w:t>
      </w:r>
      <w:r w:rsidR="008A2F9A" w:rsidRPr="00C65199">
        <w:rPr>
          <w:rFonts w:ascii="Times New Roman" w:hAnsi="Times New Roman"/>
          <w:sz w:val="28"/>
          <w:szCs w:val="28"/>
          <w:lang w:val="ru-RU"/>
        </w:rPr>
        <w:t>Данный бизнес</w:t>
      </w:r>
      <w:r w:rsidRPr="00C65199">
        <w:rPr>
          <w:rFonts w:ascii="Times New Roman" w:hAnsi="Times New Roman"/>
          <w:sz w:val="28"/>
          <w:szCs w:val="28"/>
          <w:lang w:val="ru-RU"/>
        </w:rPr>
        <w:t>-план содержит описание текущей деятельности, подробную характеристику инвестиционного проекта, план маркетинга, организационный план, инвестиционный и финансовый планы. В каждом из разделов приведена соответствующая информация, а в финансовых разделах расчет эффективности проекта. Бизнес-план разработан в соответствии с требованиями, предъявляемыми финансово-кредитными организациями к инвестиционным проектам, и включает все разделы, составленные в соответствии с методикой по бизнес-планированию.</w:t>
      </w:r>
    </w:p>
    <w:p w:rsidR="00711D56" w:rsidRPr="00C65199" w:rsidRDefault="00711D56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99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C65199">
        <w:rPr>
          <w:rFonts w:ascii="Times New Roman" w:hAnsi="Times New Roman" w:cs="Times New Roman"/>
          <w:sz w:val="28"/>
          <w:szCs w:val="28"/>
        </w:rPr>
        <w:t xml:space="preserve"> - «Создание кондитерской»;</w:t>
      </w:r>
    </w:p>
    <w:p w:rsidR="00711D56" w:rsidRPr="00C65199" w:rsidRDefault="008A2F9A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99">
        <w:rPr>
          <w:rFonts w:ascii="Times New Roman" w:hAnsi="Times New Roman" w:cs="Times New Roman"/>
          <w:b/>
          <w:sz w:val="28"/>
          <w:szCs w:val="28"/>
        </w:rPr>
        <w:t>Инициатор проекта</w:t>
      </w:r>
      <w:r w:rsidR="00711D56" w:rsidRPr="00C6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D56" w:rsidRPr="00C651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11D56" w:rsidRPr="00C65199">
        <w:rPr>
          <w:rFonts w:ascii="Times New Roman" w:hAnsi="Times New Roman" w:cs="Times New Roman"/>
          <w:sz w:val="28"/>
          <w:szCs w:val="28"/>
        </w:rPr>
        <w:t>Перестюк</w:t>
      </w:r>
      <w:proofErr w:type="spellEnd"/>
      <w:r w:rsidR="00711D56" w:rsidRPr="00C65199">
        <w:rPr>
          <w:rFonts w:ascii="Times New Roman" w:hAnsi="Times New Roman" w:cs="Times New Roman"/>
          <w:sz w:val="28"/>
          <w:szCs w:val="28"/>
        </w:rPr>
        <w:t xml:space="preserve"> Виктория Васильевна Общество с ограниченной ответственностью ««Ягода»»;</w:t>
      </w:r>
    </w:p>
    <w:p w:rsidR="00711D56" w:rsidRPr="00C65199" w:rsidRDefault="00711D56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99">
        <w:rPr>
          <w:rFonts w:ascii="Times New Roman" w:hAnsi="Times New Roman" w:cs="Times New Roman"/>
          <w:b/>
          <w:sz w:val="28"/>
          <w:szCs w:val="28"/>
        </w:rPr>
        <w:t>Местонахождение проекта</w:t>
      </w:r>
      <w:r w:rsidRPr="00C65199">
        <w:rPr>
          <w:rFonts w:ascii="Times New Roman" w:hAnsi="Times New Roman" w:cs="Times New Roman"/>
          <w:sz w:val="28"/>
          <w:szCs w:val="28"/>
        </w:rPr>
        <w:t xml:space="preserve"> – </w:t>
      </w:r>
      <w:r w:rsidR="00E46C97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spellStart"/>
      <w:r w:rsidR="00E46C9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E46C97">
        <w:rPr>
          <w:rFonts w:ascii="Times New Roman" w:hAnsi="Times New Roman" w:cs="Times New Roman"/>
          <w:sz w:val="28"/>
          <w:szCs w:val="28"/>
        </w:rPr>
        <w:t>, г. Норильск.</w:t>
      </w:r>
    </w:p>
    <w:p w:rsidR="00711D56" w:rsidRPr="00C65199" w:rsidRDefault="00711D56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99">
        <w:rPr>
          <w:rFonts w:ascii="Times New Roman" w:hAnsi="Times New Roman" w:cs="Times New Roman"/>
          <w:b/>
          <w:sz w:val="28"/>
          <w:szCs w:val="28"/>
        </w:rPr>
        <w:t>Организационно-правовая форма реализации проекта</w:t>
      </w:r>
      <w:r w:rsidRPr="00C65199">
        <w:rPr>
          <w:rFonts w:ascii="Times New Roman" w:hAnsi="Times New Roman" w:cs="Times New Roman"/>
          <w:sz w:val="28"/>
          <w:szCs w:val="28"/>
        </w:rPr>
        <w:t xml:space="preserve"> - Общество с ограниченной ответственностью</w:t>
      </w:r>
    </w:p>
    <w:p w:rsidR="00711D56" w:rsidRPr="00C65199" w:rsidRDefault="00711D56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199">
        <w:rPr>
          <w:rFonts w:ascii="Times New Roman" w:hAnsi="Times New Roman" w:cs="Times New Roman"/>
          <w:b/>
          <w:sz w:val="28"/>
          <w:szCs w:val="28"/>
        </w:rPr>
        <w:t>Суть проекта:</w:t>
      </w:r>
    </w:p>
    <w:p w:rsidR="00711D56" w:rsidRPr="00C65199" w:rsidRDefault="00711D56" w:rsidP="00411B4E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 xml:space="preserve">цель проекта – получение прибыли, формирование эффективного производства </w:t>
      </w:r>
      <w:r w:rsidR="00D21E5F" w:rsidRPr="00C65199">
        <w:rPr>
          <w:rFonts w:ascii="Times New Roman" w:hAnsi="Times New Roman"/>
          <w:sz w:val="28"/>
          <w:szCs w:val="28"/>
          <w:lang w:val="ru-RU"/>
        </w:rPr>
        <w:t>кондитерской</w:t>
      </w:r>
      <w:r w:rsidRPr="00C65199">
        <w:rPr>
          <w:rFonts w:ascii="Times New Roman" w:hAnsi="Times New Roman"/>
          <w:sz w:val="28"/>
          <w:szCs w:val="28"/>
          <w:lang w:val="ru-RU"/>
        </w:rPr>
        <w:t xml:space="preserve"> продукции, повышение конкурентоспособности продукции компании за счет оптимизации затрат, повышения качества, эффективной ценовой политики.</w:t>
      </w:r>
    </w:p>
    <w:p w:rsidR="00711D56" w:rsidRPr="00C65199" w:rsidRDefault="008A2F9A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1D56" w:rsidRPr="00C65199">
        <w:rPr>
          <w:rFonts w:ascii="Times New Roman" w:hAnsi="Times New Roman" w:cs="Times New Roman"/>
          <w:sz w:val="28"/>
          <w:szCs w:val="28"/>
        </w:rPr>
        <w:t xml:space="preserve">бъем продаж по проекту </w:t>
      </w:r>
      <w:r>
        <w:rPr>
          <w:rFonts w:ascii="Times New Roman" w:hAnsi="Times New Roman" w:cs="Times New Roman"/>
          <w:sz w:val="28"/>
          <w:szCs w:val="28"/>
        </w:rPr>
        <w:t xml:space="preserve">35 449 </w:t>
      </w:r>
      <w:r w:rsidR="00C65199" w:rsidRPr="00C651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11D56" w:rsidRPr="00C6519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за 2,5 года</w:t>
      </w:r>
      <w:r w:rsidR="00711D56" w:rsidRPr="00C65199">
        <w:rPr>
          <w:rFonts w:ascii="Times New Roman" w:hAnsi="Times New Roman" w:cs="Times New Roman"/>
          <w:sz w:val="28"/>
          <w:szCs w:val="28"/>
        </w:rPr>
        <w:t>;</w:t>
      </w:r>
    </w:p>
    <w:p w:rsidR="00711D56" w:rsidRPr="00C65199" w:rsidRDefault="00711D56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99">
        <w:rPr>
          <w:rFonts w:ascii="Times New Roman" w:hAnsi="Times New Roman" w:cs="Times New Roman"/>
          <w:sz w:val="28"/>
          <w:szCs w:val="28"/>
        </w:rPr>
        <w:t xml:space="preserve">прибыль по проекту </w:t>
      </w:r>
      <w:r w:rsidR="008A2F9A">
        <w:rPr>
          <w:rFonts w:ascii="Times New Roman" w:hAnsi="Times New Roman" w:cs="Times New Roman"/>
          <w:sz w:val="28"/>
          <w:szCs w:val="28"/>
        </w:rPr>
        <w:t xml:space="preserve">8 285 </w:t>
      </w:r>
      <w:r w:rsidR="00C65199" w:rsidRPr="00C65199">
        <w:rPr>
          <w:rFonts w:ascii="Times New Roman" w:hAnsi="Times New Roman" w:cs="Times New Roman"/>
          <w:sz w:val="28"/>
          <w:szCs w:val="28"/>
        </w:rPr>
        <w:t>9</w:t>
      </w:r>
      <w:r w:rsidR="008A2F9A">
        <w:rPr>
          <w:rFonts w:ascii="Times New Roman" w:hAnsi="Times New Roman" w:cs="Times New Roman"/>
          <w:sz w:val="28"/>
          <w:szCs w:val="28"/>
        </w:rPr>
        <w:t>00</w:t>
      </w:r>
      <w:r w:rsidRPr="00C6519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11D56" w:rsidRPr="00C65199" w:rsidRDefault="00711D56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65199">
        <w:rPr>
          <w:rFonts w:ascii="Times New Roman" w:hAnsi="Times New Roman" w:cs="Times New Roman"/>
          <w:b/>
          <w:sz w:val="28"/>
          <w:szCs w:val="28"/>
        </w:rPr>
        <w:t>Финансовые ресурсы, необходимые для осуществления проекта:</w:t>
      </w:r>
    </w:p>
    <w:p w:rsidR="00711D56" w:rsidRPr="00C65199" w:rsidRDefault="00711D56" w:rsidP="00411B4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5199">
        <w:rPr>
          <w:rFonts w:ascii="Times New Roman" w:hAnsi="Times New Roman" w:cs="Times New Roman"/>
          <w:sz w:val="28"/>
          <w:szCs w:val="28"/>
        </w:rPr>
        <w:t xml:space="preserve">общая стоимость проекта – </w:t>
      </w:r>
      <w:r w:rsidR="00C65199" w:rsidRPr="00C65199">
        <w:rPr>
          <w:rFonts w:ascii="Times New Roman" w:hAnsi="Times New Roman" w:cs="Times New Roman"/>
          <w:sz w:val="28"/>
          <w:szCs w:val="28"/>
        </w:rPr>
        <w:t>3</w:t>
      </w:r>
      <w:r w:rsidR="008A2F9A">
        <w:rPr>
          <w:rFonts w:ascii="Times New Roman" w:hAnsi="Times New Roman" w:cs="Times New Roman"/>
          <w:sz w:val="28"/>
          <w:szCs w:val="28"/>
        </w:rPr>
        <w:t> </w:t>
      </w:r>
      <w:r w:rsidR="00C65199" w:rsidRPr="00C65199">
        <w:rPr>
          <w:rFonts w:ascii="Times New Roman" w:hAnsi="Times New Roman" w:cs="Times New Roman"/>
          <w:sz w:val="28"/>
          <w:szCs w:val="28"/>
        </w:rPr>
        <w:t>945</w:t>
      </w:r>
      <w:r w:rsidR="008A2F9A">
        <w:rPr>
          <w:rFonts w:ascii="Times New Roman" w:hAnsi="Times New Roman" w:cs="Times New Roman"/>
          <w:sz w:val="28"/>
          <w:szCs w:val="28"/>
        </w:rPr>
        <w:t xml:space="preserve"> </w:t>
      </w:r>
      <w:r w:rsidR="00C65199" w:rsidRPr="00C65199">
        <w:rPr>
          <w:rFonts w:ascii="Times New Roman" w:hAnsi="Times New Roman" w:cs="Times New Roman"/>
          <w:sz w:val="28"/>
          <w:szCs w:val="28"/>
        </w:rPr>
        <w:t>1</w:t>
      </w:r>
      <w:r w:rsidR="008A2F9A">
        <w:rPr>
          <w:rFonts w:ascii="Times New Roman" w:hAnsi="Times New Roman" w:cs="Times New Roman"/>
          <w:sz w:val="28"/>
          <w:szCs w:val="28"/>
        </w:rPr>
        <w:t>00</w:t>
      </w:r>
      <w:r w:rsidRPr="00C6519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1B4E" w:rsidRDefault="00411B4E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D56" w:rsidRPr="00C65199" w:rsidRDefault="00711D56" w:rsidP="00411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199">
        <w:rPr>
          <w:rFonts w:ascii="Times New Roman" w:hAnsi="Times New Roman" w:cs="Times New Roman"/>
          <w:b/>
          <w:sz w:val="28"/>
          <w:szCs w:val="28"/>
        </w:rPr>
        <w:lastRenderedPageBreak/>
        <w:t>Оценка экономической эффективности проекта</w:t>
      </w:r>
    </w:p>
    <w:p w:rsidR="00711D56" w:rsidRPr="00411B4E" w:rsidRDefault="008A2F9A" w:rsidP="008A2F9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711D56" w:rsidRPr="00411B4E">
        <w:rPr>
          <w:rFonts w:ascii="Times New Roman" w:hAnsi="Times New Roman" w:cs="Times New Roman"/>
          <w:sz w:val="28"/>
          <w:szCs w:val="28"/>
        </w:rPr>
        <w:t xml:space="preserve">рок окупаемости - </w:t>
      </w:r>
      <w:r w:rsidR="00411B4E" w:rsidRPr="00411B4E">
        <w:rPr>
          <w:rFonts w:ascii="Times New Roman" w:hAnsi="Times New Roman" w:cs="Times New Roman"/>
          <w:sz w:val="28"/>
          <w:szCs w:val="28"/>
        </w:rPr>
        <w:t>1 год 6 месяцев</w:t>
      </w:r>
      <w:r w:rsidR="00711D56" w:rsidRPr="00411B4E">
        <w:rPr>
          <w:rFonts w:ascii="Times New Roman" w:hAnsi="Times New Roman" w:cs="Times New Roman"/>
          <w:sz w:val="28"/>
          <w:szCs w:val="28"/>
        </w:rPr>
        <w:t>;</w:t>
      </w:r>
    </w:p>
    <w:p w:rsidR="00711D56" w:rsidRPr="00411B4E" w:rsidRDefault="008A2F9A" w:rsidP="00411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11D56" w:rsidRPr="00411B4E">
        <w:rPr>
          <w:rFonts w:ascii="Times New Roman" w:hAnsi="Times New Roman" w:cs="Times New Roman"/>
          <w:sz w:val="28"/>
          <w:szCs w:val="28"/>
        </w:rPr>
        <w:t>истая приведенная стоимость (</w:t>
      </w:r>
      <w:r w:rsidR="00711D56" w:rsidRPr="00411B4E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="00711D56" w:rsidRPr="00411B4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11D56" w:rsidRPr="00411B4E">
        <w:rPr>
          <w:rFonts w:ascii="Times New Roman" w:hAnsi="Times New Roman" w:cs="Times New Roman"/>
          <w:sz w:val="28"/>
          <w:szCs w:val="28"/>
        </w:rPr>
        <w:t xml:space="preserve">– </w:t>
      </w:r>
      <w:r w:rsidR="00411B4E" w:rsidRPr="0041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proofErr w:type="gramEnd"/>
      <w:r w:rsidR="00411B4E" w:rsidRPr="0041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647,71 </w:t>
      </w:r>
      <w:r w:rsidR="00711D56" w:rsidRPr="00411B4E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711D56" w:rsidRPr="00411B4E" w:rsidRDefault="008A2F9A" w:rsidP="00411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1D56" w:rsidRPr="00411B4E">
        <w:rPr>
          <w:rFonts w:ascii="Times New Roman" w:hAnsi="Times New Roman" w:cs="Times New Roman"/>
          <w:sz w:val="28"/>
          <w:szCs w:val="28"/>
        </w:rPr>
        <w:t>нутренняя норма доходности (</w:t>
      </w:r>
      <w:r w:rsidR="00711D56" w:rsidRPr="00411B4E">
        <w:rPr>
          <w:rFonts w:ascii="Times New Roman" w:hAnsi="Times New Roman" w:cs="Times New Roman"/>
          <w:sz w:val="28"/>
          <w:szCs w:val="28"/>
          <w:lang w:val="en-US"/>
        </w:rPr>
        <w:t>IRR</w:t>
      </w:r>
      <w:r w:rsidR="00711D56" w:rsidRPr="00411B4E">
        <w:rPr>
          <w:rFonts w:ascii="Times New Roman" w:hAnsi="Times New Roman" w:cs="Times New Roman"/>
          <w:sz w:val="28"/>
          <w:szCs w:val="28"/>
        </w:rPr>
        <w:t xml:space="preserve">) – </w:t>
      </w:r>
      <w:r w:rsidR="00411B4E" w:rsidRPr="00411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27,5%</w:t>
      </w:r>
      <w:r w:rsidR="00411B4E" w:rsidRPr="00411B4E">
        <w:rPr>
          <w:rFonts w:ascii="Times New Roman" w:hAnsi="Times New Roman" w:cs="Times New Roman"/>
          <w:sz w:val="28"/>
          <w:szCs w:val="28"/>
        </w:rPr>
        <w:t>;</w:t>
      </w:r>
    </w:p>
    <w:p w:rsidR="00711D56" w:rsidRPr="00C65199" w:rsidRDefault="00711D56" w:rsidP="008F4524">
      <w:pPr>
        <w:pStyle w:val="11"/>
        <w:spacing w:line="360" w:lineRule="auto"/>
        <w:jc w:val="center"/>
      </w:pPr>
      <w:bookmarkStart w:id="1" w:name="_Toc351946779"/>
      <w:bookmarkStart w:id="2" w:name="_Toc489892201"/>
      <w:r w:rsidRPr="00C65199">
        <w:rPr>
          <w:bCs w:val="0"/>
          <w:caps/>
        </w:rPr>
        <w:t>2</w:t>
      </w:r>
      <w:r w:rsidRPr="00C65199">
        <w:t>. Инициатор проекта</w:t>
      </w:r>
      <w:bookmarkEnd w:id="1"/>
      <w:bookmarkEnd w:id="2"/>
    </w:p>
    <w:p w:rsidR="00711D56" w:rsidRPr="00C65199" w:rsidRDefault="00711D56" w:rsidP="008F4524">
      <w:pPr>
        <w:pStyle w:val="21"/>
      </w:pPr>
      <w:bookmarkStart w:id="3" w:name="_Toc188954790"/>
      <w:bookmarkStart w:id="4" w:name="_Toc207791083"/>
      <w:bookmarkStart w:id="5" w:name="_Toc234036764"/>
      <w:bookmarkStart w:id="6" w:name="_Toc351946780"/>
      <w:bookmarkStart w:id="7" w:name="_Toc489892202"/>
      <w:r w:rsidRPr="00C65199">
        <w:t xml:space="preserve">2.1. </w:t>
      </w:r>
      <w:bookmarkEnd w:id="3"/>
      <w:bookmarkEnd w:id="4"/>
      <w:bookmarkEnd w:id="5"/>
      <w:r w:rsidRPr="00C65199">
        <w:t>Общие данные</w:t>
      </w:r>
      <w:bookmarkEnd w:id="6"/>
      <w:bookmarkEnd w:id="7"/>
    </w:p>
    <w:p w:rsidR="00711D56" w:rsidRPr="00C65199" w:rsidRDefault="00711D56" w:rsidP="008F4524">
      <w:pPr>
        <w:pStyle w:val="a3"/>
        <w:numPr>
          <w:ilvl w:val="0"/>
          <w:numId w:val="3"/>
        </w:numPr>
        <w:spacing w:line="360" w:lineRule="auto"/>
        <w:ind w:left="65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Организационно-правовая форма - Общество с ограниченной ответственностью;</w:t>
      </w:r>
    </w:p>
    <w:p w:rsidR="00711D56" w:rsidRPr="00C65199" w:rsidRDefault="00711D56" w:rsidP="008F4524">
      <w:pPr>
        <w:pStyle w:val="a3"/>
        <w:numPr>
          <w:ilvl w:val="0"/>
          <w:numId w:val="3"/>
        </w:numPr>
        <w:spacing w:line="360" w:lineRule="auto"/>
        <w:ind w:left="65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Наименование - «</w:t>
      </w:r>
      <w:r w:rsidR="00E422EB" w:rsidRPr="00C65199">
        <w:rPr>
          <w:rFonts w:ascii="Times New Roman" w:hAnsi="Times New Roman"/>
          <w:sz w:val="28"/>
          <w:szCs w:val="28"/>
          <w:lang w:val="ru-RU"/>
        </w:rPr>
        <w:t>Ягода</w:t>
      </w:r>
      <w:r w:rsidRPr="00C65199">
        <w:rPr>
          <w:rFonts w:ascii="Times New Roman" w:hAnsi="Times New Roman"/>
          <w:sz w:val="28"/>
          <w:szCs w:val="28"/>
          <w:lang w:val="ru-RU"/>
        </w:rPr>
        <w:t>»;</w:t>
      </w:r>
    </w:p>
    <w:p w:rsidR="00711D56" w:rsidRPr="00C65199" w:rsidRDefault="00711D56" w:rsidP="008F4524">
      <w:pPr>
        <w:pStyle w:val="a3"/>
        <w:numPr>
          <w:ilvl w:val="0"/>
          <w:numId w:val="3"/>
        </w:numPr>
        <w:spacing w:line="360" w:lineRule="auto"/>
        <w:ind w:left="65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 xml:space="preserve">Юридический адрес: </w:t>
      </w:r>
      <w:r w:rsidR="00D21E5F" w:rsidRPr="00C65199">
        <w:rPr>
          <w:rFonts w:ascii="Times New Roman" w:hAnsi="Times New Roman"/>
          <w:sz w:val="28"/>
          <w:szCs w:val="28"/>
          <w:lang w:val="ru-RU"/>
        </w:rPr>
        <w:t xml:space="preserve">Красноярский </w:t>
      </w:r>
      <w:proofErr w:type="spellStart"/>
      <w:r w:rsidR="008A2F9A" w:rsidRPr="00C65199">
        <w:rPr>
          <w:rFonts w:ascii="Times New Roman" w:hAnsi="Times New Roman"/>
          <w:sz w:val="28"/>
          <w:szCs w:val="28"/>
          <w:lang w:val="ru-RU"/>
        </w:rPr>
        <w:t>кр</w:t>
      </w:r>
      <w:proofErr w:type="spellEnd"/>
      <w:r w:rsidR="008A2F9A">
        <w:rPr>
          <w:rFonts w:ascii="Times New Roman" w:hAnsi="Times New Roman"/>
          <w:sz w:val="28"/>
          <w:szCs w:val="28"/>
          <w:lang w:val="ru-RU"/>
        </w:rPr>
        <w:t>.</w:t>
      </w:r>
      <w:r w:rsidR="00D21E5F" w:rsidRPr="00C65199">
        <w:rPr>
          <w:rFonts w:ascii="Times New Roman" w:hAnsi="Times New Roman"/>
          <w:sz w:val="28"/>
          <w:szCs w:val="28"/>
          <w:lang w:val="ru-RU"/>
        </w:rPr>
        <w:t xml:space="preserve"> г. Норильск, ул. </w:t>
      </w:r>
      <w:r w:rsidR="00D21E5F" w:rsidRPr="008A2F9A">
        <w:rPr>
          <w:rFonts w:ascii="Times New Roman" w:hAnsi="Times New Roman"/>
          <w:sz w:val="28"/>
          <w:szCs w:val="28"/>
          <w:lang w:val="ru-RU"/>
        </w:rPr>
        <w:t>Комсомольская 10, кв</w:t>
      </w:r>
      <w:r w:rsidR="008A2F9A">
        <w:rPr>
          <w:rFonts w:ascii="Times New Roman" w:hAnsi="Times New Roman"/>
          <w:sz w:val="28"/>
          <w:szCs w:val="28"/>
          <w:lang w:val="ru-RU"/>
        </w:rPr>
        <w:t>.</w:t>
      </w:r>
      <w:r w:rsidR="00D21E5F" w:rsidRPr="008A2F9A">
        <w:rPr>
          <w:rFonts w:ascii="Times New Roman" w:hAnsi="Times New Roman"/>
          <w:sz w:val="28"/>
          <w:szCs w:val="28"/>
          <w:lang w:val="ru-RU"/>
        </w:rPr>
        <w:t xml:space="preserve"> 21</w:t>
      </w:r>
      <w:r w:rsidRPr="00C65199">
        <w:rPr>
          <w:rFonts w:ascii="Times New Roman" w:hAnsi="Times New Roman"/>
          <w:sz w:val="28"/>
          <w:szCs w:val="28"/>
          <w:lang w:val="ru-RU"/>
        </w:rPr>
        <w:t>;</w:t>
      </w:r>
    </w:p>
    <w:p w:rsidR="00711D56" w:rsidRPr="00C65199" w:rsidRDefault="00711D56" w:rsidP="008F4524">
      <w:pPr>
        <w:pStyle w:val="a3"/>
        <w:numPr>
          <w:ilvl w:val="0"/>
          <w:numId w:val="3"/>
        </w:numPr>
        <w:spacing w:line="360" w:lineRule="auto"/>
        <w:ind w:left="65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 xml:space="preserve">Фактический адрес: </w:t>
      </w:r>
      <w:r w:rsidR="00D21E5F" w:rsidRPr="00C65199">
        <w:rPr>
          <w:rFonts w:ascii="Times New Roman" w:hAnsi="Times New Roman"/>
          <w:sz w:val="28"/>
          <w:szCs w:val="28"/>
          <w:lang w:val="ru-RU"/>
        </w:rPr>
        <w:t xml:space="preserve">Красноярский </w:t>
      </w:r>
      <w:proofErr w:type="spellStart"/>
      <w:r w:rsidR="008A2F9A" w:rsidRPr="00C65199">
        <w:rPr>
          <w:rFonts w:ascii="Times New Roman" w:hAnsi="Times New Roman"/>
          <w:sz w:val="28"/>
          <w:szCs w:val="28"/>
          <w:lang w:val="ru-RU"/>
        </w:rPr>
        <w:t>кр</w:t>
      </w:r>
      <w:proofErr w:type="spellEnd"/>
      <w:r w:rsidR="008A2F9A">
        <w:rPr>
          <w:rFonts w:ascii="Times New Roman" w:hAnsi="Times New Roman"/>
          <w:sz w:val="28"/>
          <w:szCs w:val="28"/>
          <w:lang w:val="ru-RU"/>
        </w:rPr>
        <w:t>.</w:t>
      </w:r>
      <w:r w:rsidR="00D21E5F" w:rsidRPr="00C65199">
        <w:rPr>
          <w:rFonts w:ascii="Times New Roman" w:hAnsi="Times New Roman"/>
          <w:sz w:val="28"/>
          <w:szCs w:val="28"/>
          <w:lang w:val="ru-RU"/>
        </w:rPr>
        <w:t xml:space="preserve"> г. Норильск, ул. </w:t>
      </w:r>
      <w:r w:rsidR="00D21E5F" w:rsidRPr="008A2F9A">
        <w:rPr>
          <w:rFonts w:ascii="Times New Roman" w:hAnsi="Times New Roman"/>
          <w:sz w:val="28"/>
          <w:szCs w:val="28"/>
          <w:lang w:val="ru-RU"/>
        </w:rPr>
        <w:t>Комсомольская 10, кв</w:t>
      </w:r>
      <w:r w:rsidR="008A2F9A">
        <w:rPr>
          <w:rFonts w:ascii="Times New Roman" w:hAnsi="Times New Roman"/>
          <w:sz w:val="28"/>
          <w:szCs w:val="28"/>
          <w:lang w:val="ru-RU"/>
        </w:rPr>
        <w:t>.</w:t>
      </w:r>
      <w:r w:rsidR="00D21E5F" w:rsidRPr="008A2F9A">
        <w:rPr>
          <w:rFonts w:ascii="Times New Roman" w:hAnsi="Times New Roman"/>
          <w:sz w:val="28"/>
          <w:szCs w:val="28"/>
          <w:lang w:val="ru-RU"/>
        </w:rPr>
        <w:t xml:space="preserve"> 21</w:t>
      </w:r>
      <w:r w:rsidRPr="00C65199">
        <w:rPr>
          <w:rFonts w:ascii="Times New Roman" w:hAnsi="Times New Roman"/>
          <w:sz w:val="28"/>
          <w:szCs w:val="28"/>
          <w:lang w:val="ru-RU"/>
        </w:rPr>
        <w:t>;</w:t>
      </w:r>
    </w:p>
    <w:p w:rsidR="00711D56" w:rsidRPr="00C65199" w:rsidRDefault="00711D56" w:rsidP="008F4524">
      <w:pPr>
        <w:pStyle w:val="a3"/>
        <w:numPr>
          <w:ilvl w:val="0"/>
          <w:numId w:val="3"/>
        </w:numPr>
        <w:spacing w:line="360" w:lineRule="auto"/>
        <w:ind w:left="65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 xml:space="preserve">Руководитель: </w:t>
      </w:r>
      <w:proofErr w:type="spellStart"/>
      <w:r w:rsidR="00D21E5F" w:rsidRPr="00C65199">
        <w:rPr>
          <w:rFonts w:ascii="Times New Roman" w:hAnsi="Times New Roman"/>
          <w:sz w:val="28"/>
          <w:szCs w:val="28"/>
          <w:lang w:val="ru-RU"/>
        </w:rPr>
        <w:t>Перестюк</w:t>
      </w:r>
      <w:proofErr w:type="spellEnd"/>
      <w:r w:rsidR="00D21E5F" w:rsidRPr="00C65199">
        <w:rPr>
          <w:rFonts w:ascii="Times New Roman" w:hAnsi="Times New Roman"/>
          <w:sz w:val="28"/>
          <w:szCs w:val="28"/>
          <w:lang w:val="ru-RU"/>
        </w:rPr>
        <w:t xml:space="preserve"> Виктория Васильевна</w:t>
      </w:r>
      <w:r w:rsidRPr="00C651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21E5F" w:rsidRPr="00C65199">
        <w:rPr>
          <w:rFonts w:ascii="Times New Roman" w:hAnsi="Times New Roman"/>
          <w:sz w:val="28"/>
          <w:szCs w:val="28"/>
          <w:lang w:val="ru-RU"/>
        </w:rPr>
        <w:t>Д</w:t>
      </w:r>
      <w:r w:rsidRPr="00C65199">
        <w:rPr>
          <w:rFonts w:ascii="Times New Roman" w:hAnsi="Times New Roman"/>
          <w:sz w:val="28"/>
          <w:szCs w:val="28"/>
          <w:lang w:val="ru-RU"/>
        </w:rPr>
        <w:t>иректор;</w:t>
      </w:r>
    </w:p>
    <w:p w:rsidR="00711D56" w:rsidRPr="00C65199" w:rsidRDefault="00711D56" w:rsidP="008F4524">
      <w:pPr>
        <w:pStyle w:val="a3"/>
        <w:numPr>
          <w:ilvl w:val="0"/>
          <w:numId w:val="3"/>
        </w:numPr>
        <w:spacing w:line="360" w:lineRule="auto"/>
        <w:ind w:left="65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Филиалы и дочерние предприятия: нет;</w:t>
      </w:r>
    </w:p>
    <w:p w:rsidR="00711D56" w:rsidRPr="00C65199" w:rsidRDefault="00711D56" w:rsidP="008F4524">
      <w:pPr>
        <w:pStyle w:val="a3"/>
        <w:numPr>
          <w:ilvl w:val="0"/>
          <w:numId w:val="3"/>
        </w:numPr>
        <w:spacing w:line="360" w:lineRule="auto"/>
        <w:ind w:left="65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Опыт работы в сфере деятельности, связанной с предполагаемым проектом: с 201</w:t>
      </w:r>
      <w:r w:rsidR="00D21E5F" w:rsidRPr="00C65199">
        <w:rPr>
          <w:rFonts w:ascii="Times New Roman" w:hAnsi="Times New Roman"/>
          <w:sz w:val="28"/>
          <w:szCs w:val="28"/>
          <w:lang w:val="ru-RU"/>
        </w:rPr>
        <w:t>7</w:t>
      </w:r>
      <w:r w:rsidRPr="00C65199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711D56" w:rsidRPr="008F4524" w:rsidRDefault="00711D56" w:rsidP="008F4524">
      <w:pPr>
        <w:pStyle w:val="21"/>
      </w:pPr>
      <w:bookmarkStart w:id="8" w:name="_Toc351946781"/>
      <w:bookmarkStart w:id="9" w:name="_Toc489892203"/>
      <w:r w:rsidRPr="008F4524">
        <w:t>2.2. Учредители и руководители предприятия</w:t>
      </w:r>
      <w:bookmarkEnd w:id="8"/>
      <w:bookmarkEnd w:id="9"/>
    </w:p>
    <w:p w:rsidR="00711D56" w:rsidRPr="00C65199" w:rsidRDefault="00711D56" w:rsidP="008F45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Размер уставного капитала: 10,0 тысяч рублей;</w:t>
      </w:r>
    </w:p>
    <w:p w:rsidR="00711D56" w:rsidRPr="00C65199" w:rsidRDefault="00711D56" w:rsidP="008F45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Доля оплаченного капитала: 100%;</w:t>
      </w:r>
    </w:p>
    <w:p w:rsidR="00711D56" w:rsidRPr="00C65199" w:rsidRDefault="00711D56" w:rsidP="008F45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 xml:space="preserve">Основные учредители: </w:t>
      </w:r>
      <w:proofErr w:type="spellStart"/>
      <w:r w:rsidR="00D21E5F" w:rsidRPr="00C65199">
        <w:rPr>
          <w:rFonts w:ascii="Times New Roman" w:hAnsi="Times New Roman"/>
          <w:sz w:val="28"/>
          <w:szCs w:val="28"/>
          <w:lang w:val="ru-RU"/>
        </w:rPr>
        <w:t>Перестюк</w:t>
      </w:r>
      <w:proofErr w:type="spellEnd"/>
      <w:r w:rsidR="00D21E5F" w:rsidRPr="00C65199">
        <w:rPr>
          <w:rFonts w:ascii="Times New Roman" w:hAnsi="Times New Roman"/>
          <w:sz w:val="28"/>
          <w:szCs w:val="28"/>
          <w:lang w:val="ru-RU"/>
        </w:rPr>
        <w:t xml:space="preserve"> Виктория Васильевна</w:t>
      </w:r>
      <w:r w:rsidRPr="00C65199">
        <w:rPr>
          <w:rFonts w:ascii="Times New Roman" w:hAnsi="Times New Roman"/>
          <w:sz w:val="28"/>
          <w:szCs w:val="28"/>
          <w:lang w:val="ru-RU"/>
        </w:rPr>
        <w:t>, 100 %.</w:t>
      </w:r>
    </w:p>
    <w:p w:rsidR="00941BC0" w:rsidRPr="00C65199" w:rsidRDefault="00941BC0" w:rsidP="008F4524">
      <w:pPr>
        <w:pStyle w:val="21"/>
        <w:ind w:left="660" w:firstLine="0"/>
        <w:jc w:val="left"/>
      </w:pPr>
      <w:bookmarkStart w:id="10" w:name="_Toc351946782"/>
      <w:bookmarkStart w:id="11" w:name="_Toc489892204"/>
      <w:r w:rsidRPr="00C65199">
        <w:t>2.3. Виды деятельности и анализ текущего финансового состояния</w:t>
      </w:r>
      <w:bookmarkEnd w:id="10"/>
      <w:bookmarkEnd w:id="11"/>
    </w:p>
    <w:p w:rsidR="00941BC0" w:rsidRPr="00C65199" w:rsidRDefault="00941BC0" w:rsidP="008A2F9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 xml:space="preserve">Основные виды деятельности: производство </w:t>
      </w:r>
      <w:r w:rsidR="00D21E5F" w:rsidRPr="00C65199">
        <w:rPr>
          <w:rFonts w:ascii="Times New Roman" w:hAnsi="Times New Roman"/>
          <w:sz w:val="28"/>
          <w:szCs w:val="28"/>
          <w:lang w:val="ru-RU"/>
        </w:rPr>
        <w:t>кондитерской</w:t>
      </w:r>
      <w:r w:rsidRPr="00C65199">
        <w:rPr>
          <w:rFonts w:ascii="Times New Roman" w:hAnsi="Times New Roman"/>
          <w:sz w:val="28"/>
          <w:szCs w:val="28"/>
          <w:lang w:val="ru-RU"/>
        </w:rPr>
        <w:t xml:space="preserve"> продукции, в частности </w:t>
      </w:r>
      <w:r w:rsidR="00D21E5F" w:rsidRPr="00C65199">
        <w:rPr>
          <w:rFonts w:ascii="Times New Roman" w:hAnsi="Times New Roman"/>
          <w:sz w:val="28"/>
          <w:szCs w:val="28"/>
          <w:lang w:val="ru-RU"/>
        </w:rPr>
        <w:t>пирожного, мороженого и различных конфет</w:t>
      </w:r>
      <w:r w:rsidRPr="00C65199">
        <w:rPr>
          <w:rFonts w:ascii="Times New Roman" w:hAnsi="Times New Roman"/>
          <w:sz w:val="28"/>
          <w:szCs w:val="28"/>
          <w:lang w:val="ru-RU"/>
        </w:rPr>
        <w:t>;</w:t>
      </w:r>
    </w:p>
    <w:p w:rsidR="00941BC0" w:rsidRDefault="00941BC0" w:rsidP="008A2F9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Основные потребители продукции:</w:t>
      </w:r>
      <w:r w:rsidR="00D21E5F" w:rsidRPr="00C65199">
        <w:rPr>
          <w:rFonts w:ascii="Times New Roman" w:hAnsi="Times New Roman"/>
          <w:sz w:val="28"/>
          <w:szCs w:val="28"/>
          <w:lang w:val="ru-RU"/>
        </w:rPr>
        <w:t xml:space="preserve"> люди у которых праздники, день рождение, свадьба, юбилей или просто свидание</w:t>
      </w:r>
      <w:r w:rsidRPr="00C65199">
        <w:rPr>
          <w:rFonts w:ascii="Times New Roman" w:hAnsi="Times New Roman"/>
          <w:sz w:val="28"/>
          <w:szCs w:val="28"/>
          <w:lang w:val="ru-RU"/>
        </w:rPr>
        <w:t>;</w:t>
      </w:r>
    </w:p>
    <w:p w:rsidR="00411B4E" w:rsidRDefault="00411B4E" w:rsidP="00411B4E">
      <w:pPr>
        <w:pStyle w:val="a3"/>
        <w:spacing w:line="360" w:lineRule="auto"/>
        <w:ind w:left="13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B4E" w:rsidRDefault="00411B4E" w:rsidP="00411B4E">
      <w:pPr>
        <w:pStyle w:val="a3"/>
        <w:spacing w:line="360" w:lineRule="auto"/>
        <w:ind w:left="13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4524" w:rsidRPr="00C65199" w:rsidRDefault="008F4524" w:rsidP="00411B4E">
      <w:pPr>
        <w:pStyle w:val="a3"/>
        <w:spacing w:line="360" w:lineRule="auto"/>
        <w:ind w:left="13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22EB" w:rsidRPr="00C65199" w:rsidRDefault="00941BC0" w:rsidP="00411B4E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lastRenderedPageBreak/>
        <w:t xml:space="preserve">Таблица 1. Объем </w:t>
      </w:r>
      <w:r w:rsidR="00E422EB" w:rsidRPr="00C65199">
        <w:rPr>
          <w:rFonts w:ascii="Times New Roman" w:hAnsi="Times New Roman"/>
          <w:sz w:val="28"/>
          <w:szCs w:val="28"/>
          <w:lang w:val="ru-RU"/>
        </w:rPr>
        <w:t>доходов и расходов</w:t>
      </w:r>
      <w:r w:rsidRPr="00C65199">
        <w:rPr>
          <w:rFonts w:ascii="Times New Roman" w:hAnsi="Times New Roman"/>
          <w:sz w:val="28"/>
          <w:szCs w:val="28"/>
          <w:lang w:val="ru-RU"/>
        </w:rPr>
        <w:t xml:space="preserve">, прибыль </w:t>
      </w:r>
      <w:r w:rsidR="00E422EB" w:rsidRPr="00C65199">
        <w:rPr>
          <w:rFonts w:ascii="Times New Roman" w:hAnsi="Times New Roman"/>
          <w:sz w:val="28"/>
          <w:szCs w:val="28"/>
          <w:lang w:val="ru-RU"/>
        </w:rPr>
        <w:t>до</w:t>
      </w:r>
      <w:r w:rsidR="00C65199" w:rsidRPr="00C65199">
        <w:rPr>
          <w:rFonts w:ascii="Times New Roman" w:hAnsi="Times New Roman"/>
          <w:sz w:val="28"/>
          <w:szCs w:val="28"/>
          <w:lang w:val="ru-RU"/>
        </w:rPr>
        <w:t xml:space="preserve"> уплаты налогов</w:t>
      </w:r>
      <w:r w:rsidR="00411B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5199">
        <w:rPr>
          <w:rFonts w:ascii="Times New Roman" w:hAnsi="Times New Roman"/>
          <w:sz w:val="28"/>
          <w:szCs w:val="28"/>
          <w:lang w:val="ru-RU"/>
        </w:rPr>
        <w:t>ООО «</w:t>
      </w:r>
      <w:r w:rsidR="00E422EB" w:rsidRPr="00C65199">
        <w:rPr>
          <w:rFonts w:ascii="Times New Roman" w:hAnsi="Times New Roman"/>
          <w:sz w:val="28"/>
          <w:szCs w:val="28"/>
          <w:lang w:val="ru-RU"/>
        </w:rPr>
        <w:t>Ягода</w:t>
      </w:r>
      <w:r w:rsidRPr="00C65199">
        <w:rPr>
          <w:rFonts w:ascii="Times New Roman" w:hAnsi="Times New Roman"/>
          <w:sz w:val="28"/>
          <w:szCs w:val="28"/>
          <w:lang w:val="ru-RU"/>
        </w:rPr>
        <w:t>»</w:t>
      </w:r>
      <w:r w:rsidR="00411B4E">
        <w:rPr>
          <w:rFonts w:ascii="Times New Roman" w:hAnsi="Times New Roman"/>
          <w:sz w:val="28"/>
          <w:szCs w:val="28"/>
          <w:lang w:val="ru-RU"/>
        </w:rPr>
        <w:t>, руб.</w:t>
      </w:r>
    </w:p>
    <w:tbl>
      <w:tblPr>
        <w:tblW w:w="5576" w:type="dxa"/>
        <w:tblInd w:w="-5" w:type="dxa"/>
        <w:tblLook w:val="04A0" w:firstRow="1" w:lastRow="0" w:firstColumn="1" w:lastColumn="0" w:noHBand="0" w:noVBand="1"/>
      </w:tblPr>
      <w:tblGrid>
        <w:gridCol w:w="993"/>
        <w:gridCol w:w="1308"/>
        <w:gridCol w:w="1276"/>
        <w:gridCol w:w="2032"/>
      </w:tblGrid>
      <w:tr w:rsidR="00E422EB" w:rsidRPr="00C65199" w:rsidTr="009548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954886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422EB"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954886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422EB"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954886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422EB"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954886" w:rsidP="008F45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E422EB"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истая прибыль</w:t>
            </w:r>
          </w:p>
        </w:tc>
      </w:tr>
      <w:tr w:rsidR="00E422EB" w:rsidRPr="00C65199" w:rsidTr="00954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5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</w:tr>
      <w:tr w:rsidR="00E422EB" w:rsidRPr="00C65199" w:rsidTr="00954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  <w:r w:rsidR="0095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95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95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</w:tr>
      <w:tr w:rsidR="00E422EB" w:rsidRPr="00C65199" w:rsidTr="00954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  <w:r w:rsidR="0095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411B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  <w:r w:rsidR="0095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EB" w:rsidRPr="00C65199" w:rsidRDefault="00E422EB" w:rsidP="009548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 w:rsidR="0095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795</w:t>
            </w:r>
          </w:p>
        </w:tc>
      </w:tr>
    </w:tbl>
    <w:p w:rsidR="00941BC0" w:rsidRPr="00C65199" w:rsidRDefault="00941BC0" w:rsidP="00411B4E">
      <w:pPr>
        <w:pStyle w:val="a3"/>
        <w:spacing w:line="360" w:lineRule="auto"/>
        <w:ind w:left="660" w:firstLine="709"/>
        <w:rPr>
          <w:rFonts w:ascii="Times New Roman" w:hAnsi="Times New Roman"/>
          <w:sz w:val="28"/>
          <w:szCs w:val="28"/>
          <w:lang w:val="ru-RU"/>
        </w:rPr>
      </w:pPr>
    </w:p>
    <w:p w:rsidR="00941BC0" w:rsidRPr="00C65199" w:rsidRDefault="00941BC0" w:rsidP="00411B4E">
      <w:pPr>
        <w:pStyle w:val="11"/>
        <w:spacing w:line="360" w:lineRule="auto"/>
        <w:ind w:right="1" w:firstLine="709"/>
        <w:jc w:val="center"/>
      </w:pPr>
      <w:bookmarkStart w:id="12" w:name="_Toc207791090"/>
      <w:bookmarkStart w:id="13" w:name="_Toc234036771"/>
      <w:bookmarkStart w:id="14" w:name="_Toc351946788"/>
      <w:bookmarkStart w:id="15" w:name="_Toc489892205"/>
      <w:r w:rsidRPr="00C65199">
        <w:rPr>
          <w:bCs w:val="0"/>
        </w:rPr>
        <w:t>3</w:t>
      </w:r>
      <w:r w:rsidRPr="00C65199">
        <w:t xml:space="preserve">. </w:t>
      </w:r>
      <w:bookmarkEnd w:id="12"/>
      <w:bookmarkEnd w:id="13"/>
      <w:r w:rsidRPr="00C65199">
        <w:t>Существо предлагаемого проекта</w:t>
      </w:r>
      <w:bookmarkEnd w:id="14"/>
      <w:bookmarkEnd w:id="15"/>
    </w:p>
    <w:p w:rsidR="00E422EB" w:rsidRPr="00C65199" w:rsidRDefault="00E422EB" w:rsidP="00411B4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 xml:space="preserve">В связи с тем, что организация быстро набирает объёмы продаж. Нужны дополнительные инвестиции для увеличения доходов и прибыли организации. </w:t>
      </w:r>
    </w:p>
    <w:p w:rsidR="00E422EB" w:rsidRPr="00C65199" w:rsidRDefault="00E422EB" w:rsidP="00411B4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Суть проекта заключается в получении прибыли за счет создания кондитерской.</w:t>
      </w:r>
    </w:p>
    <w:p w:rsidR="00E422EB" w:rsidRPr="00C65199" w:rsidRDefault="00E422EB" w:rsidP="00411B4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Цель развития ООО «Ягода» в рамках инвестиционного проекта - получение прибыли, формирование эффективного производства кондитерской продукции, повышение конкурентоспособности продукции компании за счет оптимизации затрат, повышения качества, эффективной ценовой политики.</w:t>
      </w:r>
    </w:p>
    <w:p w:rsidR="00E422EB" w:rsidRPr="00C65199" w:rsidRDefault="00E422EB" w:rsidP="00411B4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Для выполнения намеченных целей необходимо решить ряд задач:</w:t>
      </w:r>
    </w:p>
    <w:p w:rsidR="00E422EB" w:rsidRPr="00C65199" w:rsidRDefault="00E422EB" w:rsidP="00411B4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максимально освоить все возможные источники финансирования проекта;</w:t>
      </w:r>
    </w:p>
    <w:p w:rsidR="00E422EB" w:rsidRPr="00C65199" w:rsidRDefault="00E422EB" w:rsidP="00411B4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создать новые рабочие мест</w:t>
      </w:r>
      <w:r w:rsidR="00954886">
        <w:rPr>
          <w:rFonts w:ascii="Times New Roman" w:hAnsi="Times New Roman"/>
          <w:sz w:val="28"/>
          <w:szCs w:val="28"/>
          <w:lang w:val="ru-RU"/>
        </w:rPr>
        <w:t>а</w:t>
      </w:r>
      <w:r w:rsidRPr="00C65199">
        <w:rPr>
          <w:rFonts w:ascii="Times New Roman" w:hAnsi="Times New Roman"/>
          <w:sz w:val="28"/>
          <w:szCs w:val="28"/>
          <w:lang w:val="ru-RU"/>
        </w:rPr>
        <w:t xml:space="preserve">, а также привлечь высококлассных </w:t>
      </w:r>
      <w:r w:rsidR="0095488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C65199">
        <w:rPr>
          <w:rFonts w:ascii="Times New Roman" w:hAnsi="Times New Roman"/>
          <w:sz w:val="28"/>
          <w:szCs w:val="28"/>
          <w:lang w:val="ru-RU"/>
        </w:rPr>
        <w:t>квалифицированных специалистов.</w:t>
      </w:r>
    </w:p>
    <w:p w:rsidR="00E422EB" w:rsidRPr="00C65199" w:rsidRDefault="00E422EB" w:rsidP="00411B4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Основные направления развития компании:</w:t>
      </w:r>
    </w:p>
    <w:p w:rsidR="00E422EB" w:rsidRPr="00C65199" w:rsidRDefault="00E422EB" w:rsidP="00411B4E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совершенствование технологии производства на основе наращивания и повышения эффективного использования оборудования и человеческих ресурсов;</w:t>
      </w:r>
    </w:p>
    <w:p w:rsidR="00E422EB" w:rsidRPr="00C65199" w:rsidRDefault="00E422EB" w:rsidP="00411B4E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повышение конкурентоспособности продукции за счет повышения ее качества и реализации по привлекательной цене;</w:t>
      </w:r>
    </w:p>
    <w:p w:rsidR="00E422EB" w:rsidRPr="00C65199" w:rsidRDefault="00E422EB" w:rsidP="00411B4E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lastRenderedPageBreak/>
        <w:t>привлечение квалифицированных руководителей и специалистов;</w:t>
      </w:r>
    </w:p>
    <w:p w:rsidR="00E422EB" w:rsidRPr="00C65199" w:rsidRDefault="00E422EB" w:rsidP="00411B4E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>внедрение передовых технологий ведения бизнеса на основе современных научных методов и разработок.</w:t>
      </w:r>
    </w:p>
    <w:p w:rsidR="00E422EB" w:rsidRPr="00C65199" w:rsidRDefault="00E422EB" w:rsidP="00E422E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22EB" w:rsidRPr="00C65199" w:rsidRDefault="008F4524" w:rsidP="008F4524">
      <w:pPr>
        <w:pStyle w:val="21"/>
        <w:rPr>
          <w:color w:val="auto"/>
        </w:rPr>
      </w:pPr>
      <w:bookmarkStart w:id="16" w:name="_Toc207791093"/>
      <w:bookmarkStart w:id="17" w:name="_Toc234036774"/>
      <w:bookmarkStart w:id="18" w:name="_Toc351946790"/>
      <w:bookmarkStart w:id="19" w:name="_Toc489892206"/>
      <w:r>
        <w:t>3.1</w:t>
      </w:r>
      <w:r w:rsidR="00E422EB" w:rsidRPr="00C65199">
        <w:t>. Описание продук</w:t>
      </w:r>
      <w:bookmarkEnd w:id="16"/>
      <w:bookmarkEnd w:id="17"/>
      <w:r w:rsidR="00E422EB" w:rsidRPr="00C65199">
        <w:t>та</w:t>
      </w:r>
      <w:bookmarkEnd w:id="18"/>
      <w:bookmarkEnd w:id="19"/>
    </w:p>
    <w:p w:rsidR="00711D56" w:rsidRPr="00954886" w:rsidRDefault="00E422EB" w:rsidP="008F4524">
      <w:pPr>
        <w:jc w:val="right"/>
        <w:rPr>
          <w:rFonts w:ascii="Times New Roman" w:hAnsi="Times New Roman" w:cs="Times New Roman"/>
          <w:sz w:val="28"/>
          <w:szCs w:val="28"/>
        </w:rPr>
      </w:pPr>
      <w:r w:rsidRPr="00954886">
        <w:rPr>
          <w:rFonts w:ascii="Times New Roman" w:hAnsi="Times New Roman" w:cs="Times New Roman"/>
          <w:sz w:val="28"/>
          <w:szCs w:val="28"/>
        </w:rPr>
        <w:t>Табли</w:t>
      </w:r>
      <w:r w:rsidR="008F4524" w:rsidRPr="00954886">
        <w:rPr>
          <w:rFonts w:ascii="Times New Roman" w:hAnsi="Times New Roman" w:cs="Times New Roman"/>
          <w:sz w:val="28"/>
          <w:szCs w:val="28"/>
        </w:rPr>
        <w:t xml:space="preserve">ца </w:t>
      </w:r>
      <w:r w:rsidRPr="00954886">
        <w:rPr>
          <w:rFonts w:ascii="Times New Roman" w:hAnsi="Times New Roman" w:cs="Times New Roman"/>
          <w:sz w:val="28"/>
          <w:szCs w:val="28"/>
        </w:rPr>
        <w:t>2</w:t>
      </w:r>
      <w:r w:rsidR="008F4524" w:rsidRPr="00954886">
        <w:rPr>
          <w:rFonts w:ascii="Times New Roman" w:hAnsi="Times New Roman" w:cs="Times New Roman"/>
          <w:sz w:val="28"/>
          <w:szCs w:val="28"/>
        </w:rPr>
        <w:t>.</w:t>
      </w:r>
      <w:r w:rsidRPr="00954886">
        <w:rPr>
          <w:rFonts w:ascii="Times New Roman" w:hAnsi="Times New Roman" w:cs="Times New Roman"/>
          <w:sz w:val="28"/>
          <w:szCs w:val="28"/>
        </w:rPr>
        <w:t xml:space="preserve"> Прайс-лист</w:t>
      </w:r>
      <w:r w:rsidR="009548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870"/>
        <w:gridCol w:w="1938"/>
        <w:gridCol w:w="1617"/>
        <w:gridCol w:w="1809"/>
        <w:gridCol w:w="2128"/>
      </w:tblGrid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ЗАТРАТЫ НА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ТОРГОВАЯ НАЦЕНКА,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ЕДИНИЦЫ, руб.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Пирожные бисквитные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Пирожные бисквитные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Пирожные заварные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Пирожные заварные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Пирожные песочные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Пирожные песочные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Пирожные слоенные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Пирожные слоеные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Изделия из шоколада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Изделия из шоколада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Свежие ягоды в шоколаде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954886" w:rsidP="00D94D76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Свежие ягоды,</w:t>
            </w:r>
            <w:r w:rsidR="00E422EB"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покрытые шоколадом </w:t>
            </w: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ассортимент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Конфеты из сухофруктов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Конфеты на основе сухофруктов и орехов </w:t>
            </w:r>
            <w:r w:rsidR="0092480E"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Мороженное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Мороженное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422EB" w:rsidRPr="00C65199" w:rsidTr="00D94D76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Напитки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Коктейль молочный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Коктейль молочный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Чай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Кофе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Горячий шоколад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Горячий шоколад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422EB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5199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Сок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22EB" w:rsidRPr="00C65199" w:rsidRDefault="00E422EB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</w:tbl>
    <w:p w:rsidR="00411B4E" w:rsidRDefault="00411B4E" w:rsidP="002F43D7">
      <w:pPr>
        <w:pStyle w:val="a3"/>
        <w:rPr>
          <w:rFonts w:ascii="Times New Roman" w:hAnsi="Times New Roman"/>
          <w:sz w:val="28"/>
          <w:szCs w:val="28"/>
        </w:rPr>
      </w:pPr>
    </w:p>
    <w:p w:rsidR="002F43D7" w:rsidRPr="00C65199" w:rsidRDefault="002F43D7" w:rsidP="008F452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65199">
        <w:rPr>
          <w:rFonts w:ascii="Times New Roman" w:hAnsi="Times New Roman"/>
          <w:sz w:val="28"/>
          <w:szCs w:val="28"/>
        </w:rPr>
        <w:t>Прайс-лист</w:t>
      </w:r>
      <w:proofErr w:type="spellEnd"/>
      <w:r w:rsidRPr="00C65199">
        <w:rPr>
          <w:rFonts w:ascii="Times New Roman" w:hAnsi="Times New Roman"/>
          <w:sz w:val="28"/>
          <w:szCs w:val="28"/>
        </w:rPr>
        <w:t>:</w:t>
      </w:r>
    </w:p>
    <w:p w:rsidR="002F43D7" w:rsidRPr="00C65199" w:rsidRDefault="002F43D7" w:rsidP="008F452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F43D7" w:rsidRPr="00C65199" w:rsidRDefault="002F43D7" w:rsidP="008F45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Черешня в подарочной коробке (12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- 1400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Черешня в подарочной коробке (16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- 1700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Черешня в подарочной коробке (20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- 2000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Черешня в подарочной коробке (25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- 2400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</w:p>
    <w:p w:rsidR="00CC4704" w:rsidRDefault="00CC4704" w:rsidP="008F45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1B4E" w:rsidRDefault="002F43D7" w:rsidP="008F45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Полезные сладости в шоколаде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Полезные сладости в шоколаде (6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- 1100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Полезные сладости в шоколаде (8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- 1300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Полезные сладости в шоколаде (12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- 1700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Полезные сладости в шоколаде (16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- 2100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</w:p>
    <w:p w:rsidR="002F43D7" w:rsidRPr="00C65199" w:rsidRDefault="002F43D7" w:rsidP="008F45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Полезные сладости без добавления сахара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Полезные сладости без шоколада (6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- 1000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Полезные сладости без шоколада (8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- 1200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Полезные сладости без шоколада (12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- 1600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Полезные сладости без шоколада (16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- 2000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</w:p>
    <w:p w:rsidR="00CC4704" w:rsidRDefault="00CC4704" w:rsidP="008F45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1B4E" w:rsidRDefault="002F43D7" w:rsidP="008F45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Обычные букеты с клубникой.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 (S) - (0,8 кг) - 2600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 (M) - (1,3 кг) - 3300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 (L) - (2 кг) - 4200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</w:p>
    <w:p w:rsidR="002F43D7" w:rsidRPr="00C65199" w:rsidRDefault="002F43D7" w:rsidP="008F45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Букеты с клубникой в шоколаде.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 (S) - (0,8 кг) - 3200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 (M) - (1,3 кг) - 4000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 (L) - (2 кг) - 5200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</w:p>
    <w:p w:rsidR="002F43D7" w:rsidRPr="00C65199" w:rsidRDefault="002F43D7" w:rsidP="008F4524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F43D7" w:rsidRPr="00C65199" w:rsidRDefault="002F43D7" w:rsidP="008F45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Клубника в подарочной коробке (9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- 2000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Клубника в подарочной коробке (12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- 2300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Клубника в подарочной коробке (16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- 2600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Клубника в подарочной коробке (20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-2800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</w:p>
    <w:p w:rsidR="00CC4704" w:rsidRDefault="00CC4704" w:rsidP="008F45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43D7" w:rsidRDefault="002F43D7" w:rsidP="008F45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Букеты из </w:t>
      </w:r>
      <w:proofErr w:type="gramStart"/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яблочек: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</w:t>
      </w:r>
      <w:proofErr w:type="gramEnd"/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(S) - (3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- 1000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размер (M) - (5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- 1300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 (L) - (7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- 1600 </w:t>
      </w:r>
      <w:r w:rsidR="0092480E"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</w:p>
    <w:p w:rsidR="00CC4704" w:rsidRPr="00C65199" w:rsidRDefault="00CC4704" w:rsidP="008F45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2671" w:rsidRDefault="00822671" w:rsidP="008F45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5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сырьем в кондитерском производстве будут являться мука, яйца, сахар, шоколад и сливочное масло. Также будут применяться молоко и молочные продукты, фрукты, ягоды, орехи и прочее.</w:t>
      </w:r>
    </w:p>
    <w:p w:rsidR="008F4524" w:rsidRPr="00C65199" w:rsidRDefault="008F4524" w:rsidP="008F45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D7" w:rsidRPr="00C65199" w:rsidRDefault="002F43D7" w:rsidP="002F43D7">
      <w:pPr>
        <w:pStyle w:val="11"/>
        <w:ind w:right="1"/>
        <w:jc w:val="center"/>
      </w:pPr>
      <w:bookmarkStart w:id="20" w:name="_Toc351946794"/>
      <w:bookmarkStart w:id="21" w:name="_Toc489892207"/>
      <w:r w:rsidRPr="00044752">
        <w:t xml:space="preserve">4. </w:t>
      </w:r>
      <w:bookmarkEnd w:id="20"/>
      <w:r w:rsidRPr="00044752">
        <w:rPr>
          <w:color w:val="000000"/>
        </w:rPr>
        <w:t>Маркетинговая стратегия проекта</w:t>
      </w:r>
      <w:bookmarkEnd w:id="21"/>
    </w:p>
    <w:p w:rsidR="007E2276" w:rsidRDefault="007E2276" w:rsidP="007E2276">
      <w:pPr>
        <w:pStyle w:val="a3"/>
        <w:rPr>
          <w:rFonts w:asciiTheme="minorHAnsi" w:hAnsiTheme="minorHAnsi"/>
          <w:lang w:val="ru-RU"/>
        </w:rPr>
      </w:pPr>
    </w:p>
    <w:p w:rsidR="00044752" w:rsidRPr="00517BA9" w:rsidRDefault="00044752" w:rsidP="00517BA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Маркетинговая стратегия будет агрессивный</w:t>
      </w:r>
      <w:r w:rsidR="00517BA9">
        <w:rPr>
          <w:color w:val="000000"/>
          <w:sz w:val="28"/>
          <w:szCs w:val="28"/>
        </w:rPr>
        <w:t>, так</w:t>
      </w:r>
      <w:r>
        <w:rPr>
          <w:color w:val="000000"/>
          <w:sz w:val="28"/>
          <w:szCs w:val="28"/>
        </w:rPr>
        <w:t xml:space="preserve"> как нам нужно выйти на точку безубыточности из-за этого нам придётся использовать все возможные каналы продвижения начиная от раздачи листовок</w:t>
      </w:r>
      <w:r w:rsidR="00517BA9">
        <w:rPr>
          <w:color w:val="000000"/>
          <w:sz w:val="28"/>
          <w:szCs w:val="28"/>
        </w:rPr>
        <w:t xml:space="preserve"> и визиток заканчивая рекламой на телевидение и радио. В Норильске нет конкуренции в данном сегменте </w:t>
      </w:r>
      <w:r w:rsidR="00517BA9" w:rsidRPr="00517BA9">
        <w:rPr>
          <w:color w:val="000000"/>
          <w:sz w:val="28"/>
          <w:szCs w:val="28"/>
        </w:rPr>
        <w:t>“</w:t>
      </w:r>
      <w:r w:rsidR="00517BA9">
        <w:rPr>
          <w:color w:val="000000"/>
          <w:sz w:val="28"/>
          <w:szCs w:val="28"/>
        </w:rPr>
        <w:t>Премиум кондитерских изделий</w:t>
      </w:r>
      <w:r w:rsidR="00517BA9" w:rsidRPr="00517BA9">
        <w:rPr>
          <w:color w:val="000000"/>
          <w:sz w:val="28"/>
          <w:szCs w:val="28"/>
        </w:rPr>
        <w:t xml:space="preserve">”. </w:t>
      </w:r>
      <w:r w:rsidR="00517BA9">
        <w:rPr>
          <w:color w:val="000000"/>
          <w:sz w:val="28"/>
          <w:szCs w:val="28"/>
        </w:rPr>
        <w:t>Из-за этого нужно быстро зайти на эту нишу и поддерживать стабильный уровень цен и отличного качества.</w:t>
      </w:r>
    </w:p>
    <w:p w:rsidR="007E2276" w:rsidRPr="007E2276" w:rsidRDefault="007E2276" w:rsidP="00517BA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2276">
        <w:rPr>
          <w:color w:val="000000"/>
          <w:sz w:val="28"/>
          <w:szCs w:val="28"/>
        </w:rPr>
        <w:t>В качестве маркетинговых инструментов для привлечения целевой аудитории планируется использовать:</w:t>
      </w:r>
    </w:p>
    <w:p w:rsidR="007E2276" w:rsidRPr="007E2276" w:rsidRDefault="007E2276" w:rsidP="00044752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276">
        <w:rPr>
          <w:color w:val="000000"/>
          <w:sz w:val="28"/>
          <w:szCs w:val="28"/>
        </w:rPr>
        <w:t>раздачу листовок и визиток;</w:t>
      </w:r>
    </w:p>
    <w:p w:rsidR="007E2276" w:rsidRPr="007E2276" w:rsidRDefault="007E2276" w:rsidP="00044752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276">
        <w:rPr>
          <w:color w:val="000000"/>
          <w:sz w:val="28"/>
          <w:szCs w:val="28"/>
        </w:rPr>
        <w:t xml:space="preserve">платное размещение постов в социальных сетях (популярные городские </w:t>
      </w:r>
      <w:proofErr w:type="spellStart"/>
      <w:r w:rsidRPr="007E2276">
        <w:rPr>
          <w:color w:val="000000"/>
          <w:sz w:val="28"/>
          <w:szCs w:val="28"/>
        </w:rPr>
        <w:t>паблики</w:t>
      </w:r>
      <w:proofErr w:type="spellEnd"/>
      <w:r w:rsidRPr="007E2276">
        <w:rPr>
          <w:color w:val="000000"/>
          <w:sz w:val="28"/>
          <w:szCs w:val="28"/>
        </w:rPr>
        <w:t xml:space="preserve"> и группы);</w:t>
      </w:r>
    </w:p>
    <w:p w:rsidR="007E2276" w:rsidRDefault="007E2276" w:rsidP="00044752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276">
        <w:rPr>
          <w:color w:val="000000"/>
          <w:sz w:val="28"/>
          <w:szCs w:val="28"/>
        </w:rPr>
        <w:t>контекстная реклама</w:t>
      </w:r>
      <w:r w:rsidR="00517BA9">
        <w:rPr>
          <w:color w:val="000000"/>
          <w:sz w:val="28"/>
          <w:szCs w:val="28"/>
        </w:rPr>
        <w:t>.</w:t>
      </w:r>
    </w:p>
    <w:p w:rsidR="00517BA9" w:rsidRPr="007E2276" w:rsidRDefault="00517BA9" w:rsidP="00044752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Баннеры и постеры.</w:t>
      </w:r>
    </w:p>
    <w:p w:rsidR="007E2276" w:rsidRPr="007E2276" w:rsidRDefault="007E2276" w:rsidP="00044752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276">
        <w:rPr>
          <w:color w:val="000000"/>
          <w:sz w:val="28"/>
          <w:szCs w:val="28"/>
        </w:rPr>
        <w:t>реклама на улицах города</w:t>
      </w:r>
      <w:r w:rsidR="00517BA9">
        <w:rPr>
          <w:color w:val="000000"/>
          <w:sz w:val="28"/>
          <w:szCs w:val="28"/>
        </w:rPr>
        <w:t>.</w:t>
      </w:r>
    </w:p>
    <w:p w:rsidR="007E2276" w:rsidRPr="007E2276" w:rsidRDefault="007E2276" w:rsidP="00044752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276">
        <w:rPr>
          <w:color w:val="000000"/>
          <w:sz w:val="28"/>
          <w:szCs w:val="28"/>
        </w:rPr>
        <w:t>реклама на телевидении и радио</w:t>
      </w:r>
      <w:r w:rsidR="00517BA9">
        <w:rPr>
          <w:color w:val="000000"/>
          <w:sz w:val="28"/>
          <w:szCs w:val="28"/>
        </w:rPr>
        <w:t>.</w:t>
      </w:r>
    </w:p>
    <w:p w:rsidR="007E2276" w:rsidRPr="00044752" w:rsidRDefault="007E2276" w:rsidP="00044752">
      <w:pPr>
        <w:pStyle w:val="a4"/>
        <w:numPr>
          <w:ilvl w:val="0"/>
          <w:numId w:val="9"/>
        </w:numPr>
        <w:spacing w:line="360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7E2276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размещение рекламы в СМИ</w:t>
      </w:r>
      <w:r w:rsidR="00517BA9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.</w:t>
      </w:r>
    </w:p>
    <w:p w:rsidR="007E2276" w:rsidRPr="00044752" w:rsidRDefault="007E2276" w:rsidP="00044752">
      <w:pPr>
        <w:pStyle w:val="a3"/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044752">
        <w:rPr>
          <w:rFonts w:ascii="Times New Roman" w:hAnsi="Times New Roman"/>
          <w:b/>
          <w:sz w:val="28"/>
          <w:szCs w:val="28"/>
          <w:lang w:val="ru-RU"/>
        </w:rPr>
        <w:t>Аудитория:</w:t>
      </w:r>
    </w:p>
    <w:p w:rsidR="007E2276" w:rsidRPr="007E2276" w:rsidRDefault="007E2276" w:rsidP="00044752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7E2276">
        <w:rPr>
          <w:rFonts w:ascii="Times New Roman" w:hAnsi="Times New Roman"/>
          <w:sz w:val="28"/>
          <w:szCs w:val="28"/>
          <w:lang w:val="ru-RU"/>
        </w:rPr>
        <w:t xml:space="preserve">Люди среднего и выше среднего уровня достатка. </w:t>
      </w:r>
    </w:p>
    <w:p w:rsidR="007E2276" w:rsidRPr="00DD78A5" w:rsidRDefault="007E2276" w:rsidP="007E2276">
      <w:pPr>
        <w:pStyle w:val="ae"/>
        <w:shd w:val="clear" w:color="auto" w:fill="FFFFFF"/>
        <w:ind w:left="720"/>
        <w:jc w:val="both"/>
        <w:rPr>
          <w:rFonts w:ascii="Times" w:hAnsi="Times"/>
          <w:color w:val="000000"/>
        </w:rPr>
      </w:pPr>
    </w:p>
    <w:p w:rsidR="002F43D7" w:rsidRPr="00C65199" w:rsidRDefault="002F43D7" w:rsidP="002F43D7">
      <w:pPr>
        <w:rPr>
          <w:sz w:val="28"/>
          <w:szCs w:val="28"/>
        </w:rPr>
      </w:pPr>
    </w:p>
    <w:p w:rsidR="002F43D7" w:rsidRPr="00C65199" w:rsidRDefault="002F43D7" w:rsidP="002F43D7">
      <w:pPr>
        <w:rPr>
          <w:sz w:val="28"/>
          <w:szCs w:val="28"/>
        </w:rPr>
      </w:pPr>
    </w:p>
    <w:p w:rsidR="002F43D7" w:rsidRPr="00C65199" w:rsidRDefault="00822671" w:rsidP="002F43D7">
      <w:pPr>
        <w:pStyle w:val="11"/>
        <w:jc w:val="center"/>
      </w:pPr>
      <w:bookmarkStart w:id="22" w:name="_Toc351946800"/>
      <w:bookmarkStart w:id="23" w:name="_Toc489892208"/>
      <w:r w:rsidRPr="00C65199">
        <w:rPr>
          <w:bCs w:val="0"/>
        </w:rPr>
        <w:t>5</w:t>
      </w:r>
      <w:r w:rsidR="002F43D7" w:rsidRPr="00C65199">
        <w:rPr>
          <w:bCs w:val="0"/>
        </w:rPr>
        <w:t xml:space="preserve">. </w:t>
      </w:r>
      <w:r w:rsidR="002F43D7" w:rsidRPr="00C65199">
        <w:t>Организационный план</w:t>
      </w:r>
      <w:bookmarkEnd w:id="22"/>
      <w:bookmarkEnd w:id="23"/>
    </w:p>
    <w:p w:rsidR="002F43D7" w:rsidRPr="00C65199" w:rsidRDefault="002F43D7" w:rsidP="002F4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99">
        <w:rPr>
          <w:rFonts w:ascii="Times New Roman" w:hAnsi="Times New Roman" w:cs="Times New Roman"/>
          <w:b/>
          <w:sz w:val="28"/>
          <w:szCs w:val="28"/>
        </w:rPr>
        <w:t>Организационно-правовая форма</w:t>
      </w:r>
      <w:r w:rsidRPr="00C65199">
        <w:rPr>
          <w:rFonts w:ascii="Times New Roman" w:hAnsi="Times New Roman" w:cs="Times New Roman"/>
          <w:sz w:val="28"/>
          <w:szCs w:val="28"/>
        </w:rPr>
        <w:t xml:space="preserve"> – общество с ограниченной ответственностью</w:t>
      </w:r>
    </w:p>
    <w:p w:rsidR="002F43D7" w:rsidRDefault="002F43D7" w:rsidP="002F4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99">
        <w:rPr>
          <w:rFonts w:ascii="Times New Roman" w:hAnsi="Times New Roman" w:cs="Times New Roman"/>
          <w:b/>
          <w:sz w:val="28"/>
          <w:szCs w:val="28"/>
        </w:rPr>
        <w:t>Организационная структура управления</w:t>
      </w:r>
      <w:r w:rsidRPr="00C65199">
        <w:rPr>
          <w:rFonts w:ascii="Times New Roman" w:hAnsi="Times New Roman" w:cs="Times New Roman"/>
          <w:sz w:val="28"/>
          <w:szCs w:val="28"/>
        </w:rPr>
        <w:t xml:space="preserve"> – линейная</w:t>
      </w:r>
    </w:p>
    <w:p w:rsidR="008F4524" w:rsidRPr="00C65199" w:rsidRDefault="008F4524" w:rsidP="008F452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Штатное расписание. Руб.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361"/>
        <w:gridCol w:w="2010"/>
        <w:gridCol w:w="2092"/>
        <w:gridCol w:w="1806"/>
      </w:tblGrid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Оклад,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ФОТ, руб.</w:t>
            </w:r>
          </w:p>
        </w:tc>
      </w:tr>
      <w:tr w:rsidR="002F43D7" w:rsidRPr="00C65199" w:rsidTr="00D94D76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i/>
                <w:iCs/>
                <w:color w:val="000000"/>
                <w:sz w:val="28"/>
                <w:szCs w:val="28"/>
                <w:lang w:eastAsia="ru-RU"/>
              </w:rPr>
              <w:t> Производственный персонал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Главный кондитер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60.000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60.000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Помощник кондитера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50.000</w:t>
            </w:r>
          </w:p>
        </w:tc>
      </w:tr>
      <w:tr w:rsidR="002F43D7" w:rsidRPr="00C65199" w:rsidTr="00D94D76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i/>
                <w:iCs/>
                <w:color w:val="000000"/>
                <w:sz w:val="28"/>
                <w:szCs w:val="28"/>
                <w:lang w:eastAsia="ru-RU"/>
              </w:rPr>
              <w:t> Торговый персонал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2480E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Бармен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30.000</w:t>
            </w:r>
          </w:p>
        </w:tc>
      </w:tr>
      <w:tr w:rsidR="002F43D7" w:rsidRPr="00C65199" w:rsidTr="00D94D76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Вспомогательный персонал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2F43D7" w:rsidRPr="00C65199" w:rsidTr="00D94D7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260 000</w:t>
            </w:r>
          </w:p>
        </w:tc>
      </w:tr>
    </w:tbl>
    <w:p w:rsidR="002F43D7" w:rsidRPr="00C65199" w:rsidRDefault="002F43D7" w:rsidP="002F43D7">
      <w:pPr>
        <w:rPr>
          <w:sz w:val="28"/>
          <w:szCs w:val="28"/>
        </w:rPr>
      </w:pPr>
    </w:p>
    <w:p w:rsidR="002F43D7" w:rsidRPr="00C65199" w:rsidRDefault="00822671" w:rsidP="002F43D7">
      <w:pPr>
        <w:pStyle w:val="11"/>
        <w:ind w:right="1"/>
        <w:jc w:val="center"/>
      </w:pPr>
      <w:bookmarkStart w:id="24" w:name="_Toc351946805"/>
      <w:bookmarkStart w:id="25" w:name="_Toc489892209"/>
      <w:r w:rsidRPr="00C65199">
        <w:t>6</w:t>
      </w:r>
      <w:r w:rsidR="002F43D7" w:rsidRPr="00C65199">
        <w:t>. Финансовый план</w:t>
      </w:r>
      <w:bookmarkEnd w:id="24"/>
      <w:bookmarkEnd w:id="25"/>
    </w:p>
    <w:p w:rsidR="002F43D7" w:rsidRPr="00C65199" w:rsidRDefault="008F4524" w:rsidP="002F43D7">
      <w:pPr>
        <w:keepNext/>
        <w:widowControl w:val="0"/>
        <w:pBdr>
          <w:bottom w:val="single" w:sz="4" w:space="1" w:color="auto"/>
        </w:pBdr>
        <w:spacing w:before="300" w:after="100"/>
        <w:ind w:left="278" w:hanging="278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6" w:name="_Toc235188563"/>
      <w:bookmarkStart w:id="27" w:name="_Toc241947074"/>
      <w:bookmarkStart w:id="28" w:name="_Toc351946806"/>
      <w:bookmarkStart w:id="29" w:name="_Toc489892210"/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2F43D7" w:rsidRPr="00C65199">
        <w:rPr>
          <w:rFonts w:ascii="Times New Roman" w:hAnsi="Times New Roman"/>
          <w:b/>
          <w:bCs/>
          <w:color w:val="000000"/>
          <w:sz w:val="28"/>
          <w:szCs w:val="28"/>
        </w:rPr>
        <w:t xml:space="preserve">.1. </w:t>
      </w:r>
      <w:bookmarkEnd w:id="26"/>
      <w:r w:rsidR="002F43D7" w:rsidRPr="00C65199">
        <w:rPr>
          <w:rFonts w:ascii="Times New Roman" w:hAnsi="Times New Roman"/>
          <w:b/>
          <w:bCs/>
          <w:color w:val="000000"/>
          <w:sz w:val="28"/>
          <w:szCs w:val="28"/>
        </w:rPr>
        <w:t>Условия и допущения, принятые для расчета</w:t>
      </w:r>
      <w:bookmarkEnd w:id="27"/>
      <w:bookmarkEnd w:id="28"/>
      <w:bookmarkEnd w:id="29"/>
    </w:p>
    <w:p w:rsidR="002F43D7" w:rsidRPr="00C65199" w:rsidRDefault="002F43D7" w:rsidP="002F43D7">
      <w:pPr>
        <w:jc w:val="both"/>
        <w:rPr>
          <w:rFonts w:ascii="Times New Roman" w:hAnsi="Times New Roman"/>
          <w:sz w:val="28"/>
          <w:szCs w:val="28"/>
        </w:rPr>
      </w:pPr>
      <w:r w:rsidRPr="00C65199">
        <w:rPr>
          <w:rFonts w:ascii="Times New Roman" w:hAnsi="Times New Roman"/>
          <w:sz w:val="28"/>
          <w:szCs w:val="28"/>
        </w:rPr>
        <w:t>Финансово-экономическая оценка проекта выполнена с учетом следующих допущений:</w:t>
      </w:r>
    </w:p>
    <w:p w:rsidR="002F43D7" w:rsidRPr="00C65199" w:rsidRDefault="002F43D7" w:rsidP="002F4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199">
        <w:rPr>
          <w:rFonts w:ascii="Times New Roman" w:hAnsi="Times New Roman"/>
          <w:bCs/>
          <w:sz w:val="28"/>
          <w:szCs w:val="28"/>
        </w:rPr>
        <w:t>расчет выполняется в постоянных ценах</w:t>
      </w:r>
      <w:r w:rsidRPr="00C65199">
        <w:rPr>
          <w:rFonts w:ascii="Times New Roman" w:hAnsi="Times New Roman"/>
          <w:sz w:val="28"/>
          <w:szCs w:val="28"/>
        </w:rPr>
        <w:t xml:space="preserve"> на момент подачи заявки без учета инфляции;</w:t>
      </w:r>
    </w:p>
    <w:p w:rsidR="002F43D7" w:rsidRPr="00C65199" w:rsidRDefault="002F43D7" w:rsidP="002F4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199">
        <w:rPr>
          <w:rFonts w:ascii="Times New Roman" w:hAnsi="Times New Roman"/>
          <w:bCs/>
          <w:sz w:val="28"/>
          <w:szCs w:val="28"/>
        </w:rPr>
        <w:t xml:space="preserve">расчет выполняется </w:t>
      </w:r>
      <w:r w:rsidRPr="00C65199">
        <w:rPr>
          <w:rFonts w:ascii="Times New Roman" w:hAnsi="Times New Roman"/>
          <w:sz w:val="28"/>
          <w:szCs w:val="28"/>
        </w:rPr>
        <w:t>на период, превышающий срок окупаемости и возврата заемных средств на один год;</w:t>
      </w:r>
    </w:p>
    <w:p w:rsidR="002F43D7" w:rsidRPr="00C65199" w:rsidRDefault="002F43D7" w:rsidP="002F4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199">
        <w:rPr>
          <w:rFonts w:ascii="Times New Roman" w:hAnsi="Times New Roman"/>
          <w:sz w:val="28"/>
          <w:szCs w:val="28"/>
        </w:rPr>
        <w:t>расчеты производятся с квартальной периодичностью;</w:t>
      </w:r>
    </w:p>
    <w:p w:rsidR="002F43D7" w:rsidRPr="00C65199" w:rsidRDefault="002F43D7" w:rsidP="002F4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199">
        <w:rPr>
          <w:rFonts w:ascii="Times New Roman" w:hAnsi="Times New Roman"/>
          <w:sz w:val="28"/>
          <w:szCs w:val="28"/>
        </w:rPr>
        <w:lastRenderedPageBreak/>
        <w:t>значения всех исходных и расчетных данных приводятся в валюте платежа и пересчитываются в рубли по единому курсу ЦБ РФ на момент выполнения расчетов;</w:t>
      </w:r>
    </w:p>
    <w:p w:rsidR="002F43D7" w:rsidRPr="00C65199" w:rsidRDefault="002F43D7" w:rsidP="002F4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199">
        <w:rPr>
          <w:rFonts w:ascii="Times New Roman" w:hAnsi="Times New Roman"/>
          <w:sz w:val="28"/>
          <w:szCs w:val="28"/>
        </w:rPr>
        <w:t>в составе притока денежных средств отражается существующая и прогнозируемая выручка от реализации проекта без учета НДС;</w:t>
      </w:r>
    </w:p>
    <w:p w:rsidR="002F43D7" w:rsidRPr="00C65199" w:rsidRDefault="002F43D7" w:rsidP="002F4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199">
        <w:rPr>
          <w:rFonts w:ascii="Times New Roman" w:hAnsi="Times New Roman"/>
          <w:sz w:val="28"/>
          <w:szCs w:val="28"/>
        </w:rPr>
        <w:t>остаточная стоимость активов проекта на конец расчетного периода не учитывается при анализе показателей его эффективности (не предполагается их продажа и закрытие предприятия).</w:t>
      </w:r>
    </w:p>
    <w:p w:rsidR="002F43D7" w:rsidRPr="00C65199" w:rsidRDefault="002F43D7" w:rsidP="002F43D7">
      <w:pPr>
        <w:jc w:val="both"/>
        <w:rPr>
          <w:rFonts w:ascii="Times New Roman" w:hAnsi="Times New Roman"/>
          <w:sz w:val="28"/>
          <w:szCs w:val="28"/>
        </w:rPr>
      </w:pPr>
      <w:r w:rsidRPr="00C65199">
        <w:rPr>
          <w:rFonts w:ascii="Times New Roman" w:hAnsi="Times New Roman"/>
          <w:sz w:val="28"/>
          <w:szCs w:val="28"/>
        </w:rPr>
        <w:t>Расчеты экономической эффективности проекта выполняются</w:t>
      </w:r>
      <w:r w:rsidR="007E2276">
        <w:rPr>
          <w:rFonts w:ascii="Times New Roman" w:hAnsi="Times New Roman"/>
          <w:sz w:val="28"/>
          <w:szCs w:val="28"/>
        </w:rPr>
        <w:t xml:space="preserve"> с учетом официального издания м</w:t>
      </w:r>
      <w:r w:rsidR="007E2276" w:rsidRPr="00C65199">
        <w:rPr>
          <w:rFonts w:ascii="Times New Roman" w:hAnsi="Times New Roman"/>
          <w:sz w:val="28"/>
          <w:szCs w:val="28"/>
        </w:rPr>
        <w:t>етодических рекомендаций,</w:t>
      </w:r>
      <w:r w:rsidRPr="00C65199">
        <w:rPr>
          <w:rFonts w:ascii="Times New Roman" w:hAnsi="Times New Roman"/>
          <w:sz w:val="28"/>
          <w:szCs w:val="28"/>
        </w:rPr>
        <w:t xml:space="preserve"> по оценке эффективности инвестиционных проектов.</w:t>
      </w:r>
    </w:p>
    <w:p w:rsidR="002F43D7" w:rsidRDefault="002F43D7" w:rsidP="002F43D7">
      <w:pPr>
        <w:rPr>
          <w:b/>
          <w:sz w:val="28"/>
          <w:szCs w:val="28"/>
        </w:rPr>
      </w:pPr>
      <w:r w:rsidRPr="00C65199">
        <w:rPr>
          <w:b/>
          <w:sz w:val="28"/>
          <w:szCs w:val="28"/>
        </w:rPr>
        <w:t>Инвестиции</w:t>
      </w:r>
    </w:p>
    <w:p w:rsidR="008F4524" w:rsidRPr="008F4524" w:rsidRDefault="008F4524" w:rsidP="008F4524">
      <w:pPr>
        <w:jc w:val="right"/>
        <w:rPr>
          <w:rFonts w:ascii="Times New Roman" w:hAnsi="Times New Roman" w:cs="Times New Roman"/>
          <w:sz w:val="28"/>
          <w:szCs w:val="28"/>
        </w:rPr>
      </w:pPr>
      <w:r w:rsidRPr="008F4524">
        <w:rPr>
          <w:rFonts w:ascii="Times New Roman" w:hAnsi="Times New Roman" w:cs="Times New Roman"/>
          <w:sz w:val="28"/>
          <w:szCs w:val="28"/>
        </w:rPr>
        <w:t>Таблица 4. Инвестиции. Руб.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819"/>
        <w:gridCol w:w="1429"/>
        <w:gridCol w:w="2115"/>
      </w:tblGrid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Взбивальная</w:t>
            </w:r>
            <w:proofErr w:type="spellEnd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 xml:space="preserve">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80.000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Тестомес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42.000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Измельчитель</w:t>
            </w:r>
            <w:proofErr w:type="spellEnd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 xml:space="preserve"> для орехов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360.000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360.000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Ярусная печь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120.000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Печь кондитерская конвекционная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170.000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170.000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Просеиватель</w:t>
            </w:r>
            <w:proofErr w:type="spellEnd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 xml:space="preserve"> муки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28.000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28.000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Котел для варки крема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250.000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 xml:space="preserve">Емкость для </w:t>
            </w:r>
            <w:proofErr w:type="spellStart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темперирования</w:t>
            </w:r>
            <w:proofErr w:type="spellEnd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 xml:space="preserve"> шоколада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73.500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220.500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Гитара для нарезки начинки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70.000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70.000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Пищевой плоттер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600.000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600.000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Кондитерский аэрограф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13.600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Электроплита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32.000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Протирочная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28.000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28.000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50.000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Формы кондитерские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50.000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Аппарат шоковой заморозки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150.000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Витрина для мороженного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200.000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Шоколадный фонтан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12.000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Ванна моечная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18.000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Зонт вытяжной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11.000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Кофемашина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120.000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Аппарат для горячего шоколада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Льдогенератор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25.000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Мебель для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150.000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Витрина холодильная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129.000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Соковыжилка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Шкаф холодильный барный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15.000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Морозильник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22.000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Производственный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Стеллаж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10.000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Производственный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8 000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Шкаф кондитерский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47 500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Кассовое оборудование/терминал безналичной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36 000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Барная стойка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16 000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Миксер для молочных коктейлей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12 500</w:t>
            </w:r>
          </w:p>
        </w:tc>
      </w:tr>
      <w:tr w:rsidR="002F43D7" w:rsidRPr="00C65199" w:rsidTr="00D94D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</w:tr>
      <w:tr w:rsidR="002F43D7" w:rsidRPr="00C65199" w:rsidTr="00D94D7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43D7" w:rsidRPr="00C65199" w:rsidRDefault="002F43D7" w:rsidP="00D94D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</w:pPr>
            <w:r w:rsidRPr="00C65199">
              <w:rPr>
                <w:rFonts w:ascii="Times" w:hAnsi="Times" w:cs="Times New Roman"/>
                <w:color w:val="000000"/>
                <w:sz w:val="28"/>
                <w:szCs w:val="28"/>
                <w:lang w:eastAsia="ru-RU"/>
              </w:rPr>
              <w:t>3.195.100</w:t>
            </w:r>
          </w:p>
        </w:tc>
      </w:tr>
    </w:tbl>
    <w:p w:rsidR="002F43D7" w:rsidRPr="00C65199" w:rsidRDefault="002F43D7" w:rsidP="002F43D7">
      <w:pPr>
        <w:rPr>
          <w:b/>
          <w:sz w:val="28"/>
          <w:szCs w:val="28"/>
        </w:rPr>
      </w:pPr>
    </w:p>
    <w:p w:rsidR="002F43D7" w:rsidRPr="00C65199" w:rsidRDefault="00CC4704" w:rsidP="002F43D7">
      <w:pPr>
        <w:keepNext/>
        <w:widowControl w:val="0"/>
        <w:pBdr>
          <w:bottom w:val="single" w:sz="4" w:space="1" w:color="auto"/>
        </w:pBdr>
        <w:spacing w:before="300" w:after="100"/>
        <w:ind w:left="278" w:hanging="278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0" w:name="_Toc241947075"/>
      <w:bookmarkStart w:id="31" w:name="_Toc351946807"/>
      <w:bookmarkStart w:id="32" w:name="_Toc489892211"/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2F43D7" w:rsidRPr="00C65199">
        <w:rPr>
          <w:rFonts w:ascii="Times New Roman" w:hAnsi="Times New Roman"/>
          <w:b/>
          <w:bCs/>
          <w:color w:val="000000"/>
          <w:sz w:val="28"/>
          <w:szCs w:val="28"/>
        </w:rPr>
        <w:t>.2. Исходные данные</w:t>
      </w:r>
      <w:bookmarkEnd w:id="30"/>
      <w:bookmarkEnd w:id="31"/>
      <w:bookmarkEnd w:id="32"/>
    </w:p>
    <w:p w:rsidR="002F43D7" w:rsidRPr="00C65199" w:rsidRDefault="002F43D7" w:rsidP="00DA36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5199">
        <w:rPr>
          <w:rFonts w:ascii="Times New Roman" w:hAnsi="Times New Roman"/>
          <w:sz w:val="28"/>
          <w:szCs w:val="28"/>
        </w:rPr>
        <w:t>Формы исходных данных предназначены для сбора и структуризации информации, необходимой для выполнения финансово-экономической оценки проекта и его коммерческой состоятельности. К исходным данным по проекту относятся: налоги, уплачиваемые предприятием; номенклатура и цены (средние по году) продукции; план производства продукции; номенклатура и цены сырья и материалов; калькуляция прямых материальных затрат на производство единицы продукции; численность персонала и заработная плата; капитальные затраты.</w:t>
      </w:r>
    </w:p>
    <w:p w:rsidR="002F43D7" w:rsidRPr="00C65199" w:rsidRDefault="00CC4704" w:rsidP="008F4524">
      <w:pPr>
        <w:pStyle w:val="3"/>
      </w:pPr>
      <w:bookmarkStart w:id="33" w:name="_Toc489892212"/>
      <w:r>
        <w:t>6</w:t>
      </w:r>
      <w:r w:rsidR="002F43D7" w:rsidRPr="00C65199">
        <w:t>.2.1. Налоговое окружение</w:t>
      </w:r>
      <w:bookmarkEnd w:id="33"/>
    </w:p>
    <w:p w:rsidR="002F43D7" w:rsidRPr="00C65199" w:rsidRDefault="002F43D7" w:rsidP="002F43D7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C65199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044C9F">
        <w:rPr>
          <w:rFonts w:ascii="Times New Roman" w:hAnsi="Times New Roman"/>
          <w:sz w:val="28"/>
          <w:szCs w:val="28"/>
          <w:lang w:val="ru-RU"/>
        </w:rPr>
        <w:t>5</w:t>
      </w:r>
      <w:r w:rsidRPr="00C65199">
        <w:rPr>
          <w:rFonts w:ascii="Times New Roman" w:hAnsi="Times New Roman"/>
          <w:sz w:val="28"/>
          <w:szCs w:val="28"/>
          <w:lang w:val="ru-RU"/>
        </w:rPr>
        <w:t>. Налоговое окружение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191"/>
        <w:gridCol w:w="1781"/>
        <w:gridCol w:w="1200"/>
        <w:gridCol w:w="1100"/>
      </w:tblGrid>
      <w:tr w:rsidR="002F43D7" w:rsidRPr="00C65199" w:rsidTr="00D94D76">
        <w:tc>
          <w:tcPr>
            <w:tcW w:w="4236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Наименование налогов, уплачиваемых предприятием, осуществляющим инвестиционный проект</w:t>
            </w:r>
          </w:p>
        </w:tc>
        <w:tc>
          <w:tcPr>
            <w:tcW w:w="1191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Ставка (или сумма)</w:t>
            </w:r>
          </w:p>
        </w:tc>
        <w:tc>
          <w:tcPr>
            <w:tcW w:w="1781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Налогооблагаемая база</w:t>
            </w:r>
          </w:p>
        </w:tc>
        <w:tc>
          <w:tcPr>
            <w:tcW w:w="1200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Период начисления</w:t>
            </w:r>
          </w:p>
        </w:tc>
        <w:tc>
          <w:tcPr>
            <w:tcW w:w="1100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Льготы (основание)</w:t>
            </w:r>
          </w:p>
        </w:tc>
      </w:tr>
      <w:tr w:rsidR="002F43D7" w:rsidRPr="00C65199" w:rsidTr="00D94D76">
        <w:tc>
          <w:tcPr>
            <w:tcW w:w="4236" w:type="dxa"/>
          </w:tcPr>
          <w:p w:rsidR="002F43D7" w:rsidRPr="00C65199" w:rsidRDefault="002F43D7" w:rsidP="00D94D76">
            <w:pPr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Социальные налоги</w:t>
            </w:r>
          </w:p>
        </w:tc>
        <w:tc>
          <w:tcPr>
            <w:tcW w:w="1191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30,0%</w:t>
            </w:r>
          </w:p>
        </w:tc>
        <w:tc>
          <w:tcPr>
            <w:tcW w:w="1781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Зарплата</w:t>
            </w:r>
          </w:p>
        </w:tc>
        <w:tc>
          <w:tcPr>
            <w:tcW w:w="1200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100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F43D7" w:rsidRPr="00C65199" w:rsidTr="00D94D76">
        <w:tc>
          <w:tcPr>
            <w:tcW w:w="4236" w:type="dxa"/>
          </w:tcPr>
          <w:p w:rsidR="002F43D7" w:rsidRPr="00C65199" w:rsidRDefault="002F43D7" w:rsidP="00D94D76">
            <w:pPr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 xml:space="preserve">Налог на прибыль </w:t>
            </w:r>
          </w:p>
        </w:tc>
        <w:tc>
          <w:tcPr>
            <w:tcW w:w="1191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15,0%</w:t>
            </w:r>
          </w:p>
        </w:tc>
        <w:tc>
          <w:tcPr>
            <w:tcW w:w="1781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1200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100" w:type="dxa"/>
          </w:tcPr>
          <w:p w:rsidR="002F43D7" w:rsidRPr="00C65199" w:rsidRDefault="002F43D7" w:rsidP="00D9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1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363EAD" w:rsidRPr="00C65199" w:rsidRDefault="00363EAD" w:rsidP="00363E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63EAD" w:rsidRPr="00C651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EAD" w:rsidRPr="002D344D" w:rsidRDefault="00CC4704" w:rsidP="008F4524">
      <w:pPr>
        <w:pStyle w:val="3"/>
      </w:pPr>
      <w:bookmarkStart w:id="34" w:name="_Toc489892213"/>
      <w:r>
        <w:lastRenderedPageBreak/>
        <w:t>6</w:t>
      </w:r>
      <w:r w:rsidR="00363EAD">
        <w:t>.</w:t>
      </w:r>
      <w:r>
        <w:t>2.2</w:t>
      </w:r>
      <w:r w:rsidR="00363EAD" w:rsidRPr="002D344D">
        <w:t xml:space="preserve">. </w:t>
      </w:r>
      <w:r w:rsidR="00044C9F">
        <w:t>План доходов.</w:t>
      </w:r>
      <w:bookmarkEnd w:id="34"/>
    </w:p>
    <w:p w:rsidR="00363EAD" w:rsidRPr="00607185" w:rsidRDefault="00363EAD" w:rsidP="00363EAD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607185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044C9F" w:rsidRPr="00607185">
        <w:rPr>
          <w:rFonts w:ascii="Times New Roman" w:hAnsi="Times New Roman"/>
          <w:sz w:val="28"/>
          <w:szCs w:val="28"/>
          <w:lang w:val="ru-RU"/>
        </w:rPr>
        <w:t>6</w:t>
      </w:r>
      <w:r w:rsidRPr="0060718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44C9F" w:rsidRPr="00607185">
        <w:rPr>
          <w:rFonts w:ascii="Times New Roman" w:hAnsi="Times New Roman"/>
          <w:sz w:val="28"/>
          <w:szCs w:val="28"/>
          <w:lang w:val="ru-RU"/>
        </w:rPr>
        <w:t>План доходов, тыс. руб.</w:t>
      </w:r>
    </w:p>
    <w:tbl>
      <w:tblPr>
        <w:tblW w:w="8165" w:type="dxa"/>
        <w:tblLook w:val="04A0" w:firstRow="1" w:lastRow="0" w:firstColumn="1" w:lastColumn="0" w:noHBand="0" w:noVBand="1"/>
      </w:tblPr>
      <w:tblGrid>
        <w:gridCol w:w="3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63EAD" w:rsidRPr="00363EAD" w:rsidTr="00363EAD">
        <w:trPr>
          <w:trHeight w:val="57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363EAD" w:rsidRPr="00363EAD" w:rsidTr="00363EAD">
        <w:trPr>
          <w:trHeight w:val="57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Пирожные 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чек,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продаж,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3240,0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363EAD" w:rsidRPr="00363EAD" w:rsidTr="00363EAD">
        <w:trPr>
          <w:trHeight w:val="57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Изделия из шоколада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чек,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продаж,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2592,0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1036,8</w:t>
            </w:r>
          </w:p>
        </w:tc>
      </w:tr>
      <w:tr w:rsidR="00363EAD" w:rsidRPr="00363EAD" w:rsidTr="00363EAD">
        <w:trPr>
          <w:trHeight w:val="57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Свежие ягоды в шоколаде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чек,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продаж,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1296,0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1555,2</w:t>
            </w:r>
          </w:p>
        </w:tc>
      </w:tr>
      <w:tr w:rsidR="00363EAD" w:rsidRPr="00363EAD" w:rsidTr="00363EAD">
        <w:trPr>
          <w:trHeight w:val="57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Конфеты из сухофруктов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чек,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продаж,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363EAD" w:rsidRPr="00363EAD" w:rsidTr="00363EAD">
        <w:trPr>
          <w:trHeight w:val="57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чек,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продаж,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363EAD" w:rsidRPr="00363EAD" w:rsidTr="00363EAD">
        <w:trPr>
          <w:trHeight w:val="57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Напитки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чек,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продаж,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2592,0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435,5</w:t>
            </w:r>
          </w:p>
        </w:tc>
      </w:tr>
      <w:tr w:rsidR="00363EAD" w:rsidRPr="00363EAD" w:rsidTr="00363EAD">
        <w:trPr>
          <w:trHeight w:val="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выручка,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3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</w:tr>
    </w:tbl>
    <w:p w:rsidR="002F43D7" w:rsidRDefault="002F43D7" w:rsidP="002F43D7">
      <w:pPr>
        <w:rPr>
          <w:b/>
        </w:rPr>
      </w:pPr>
    </w:p>
    <w:p w:rsidR="00363EAD" w:rsidRPr="002D344D" w:rsidRDefault="00CC4704" w:rsidP="008F4524">
      <w:pPr>
        <w:pStyle w:val="3"/>
      </w:pPr>
      <w:bookmarkStart w:id="35" w:name="_Toc489892214"/>
      <w:r>
        <w:lastRenderedPageBreak/>
        <w:t>6.2.3</w:t>
      </w:r>
      <w:r w:rsidR="00363EAD" w:rsidRPr="002D344D">
        <w:t xml:space="preserve">. </w:t>
      </w:r>
      <w:r w:rsidR="00044C9F">
        <w:t>План расходов.</w:t>
      </w:r>
      <w:bookmarkEnd w:id="35"/>
    </w:p>
    <w:tbl>
      <w:tblPr>
        <w:tblpPr w:leftFromText="180" w:rightFromText="180" w:vertAnchor="page" w:horzAnchor="margin" w:tblpY="2086"/>
        <w:tblW w:w="13840" w:type="dxa"/>
        <w:tblLook w:val="04A0" w:firstRow="1" w:lastRow="0" w:firstColumn="1" w:lastColumn="0" w:noHBand="0" w:noVBand="1"/>
      </w:tblPr>
      <w:tblGrid>
        <w:gridCol w:w="4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63EAD" w:rsidRPr="00363EAD" w:rsidTr="00044C9F">
        <w:trPr>
          <w:trHeight w:val="315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363EAD" w:rsidRPr="00363EAD" w:rsidTr="00044C9F">
        <w:trPr>
          <w:trHeight w:val="31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363EAD" w:rsidRPr="00363EAD" w:rsidTr="00044C9F">
        <w:trPr>
          <w:trHeight w:val="8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сырье (мука, яйца, сахар, шоколад и сливочное масло и т.д.)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1762,6</w:t>
            </w:r>
          </w:p>
        </w:tc>
      </w:tr>
      <w:tr w:rsidR="00363EAD" w:rsidRPr="00363EAD" w:rsidTr="00044C9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платежи и аренда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63EAD" w:rsidRPr="00363EAD" w:rsidTr="00044C9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63EAD" w:rsidRPr="00363EAD" w:rsidTr="00044C9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363EAD" w:rsidRPr="00363EAD" w:rsidTr="00044C9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ФОТ,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363EAD" w:rsidRPr="00363EAD" w:rsidTr="00044C9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затраты: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AD" w:rsidRPr="00363EAD" w:rsidRDefault="00363EAD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2941,6</w:t>
            </w:r>
          </w:p>
        </w:tc>
      </w:tr>
    </w:tbl>
    <w:p w:rsidR="00044C9F" w:rsidRPr="00044C9F" w:rsidRDefault="00044C9F" w:rsidP="00044C9F">
      <w:pPr>
        <w:pStyle w:val="3"/>
        <w:jc w:val="right"/>
        <w:rPr>
          <w:b w:val="0"/>
        </w:rPr>
      </w:pPr>
      <w:bookmarkStart w:id="36" w:name="_Toc489892215"/>
      <w:r w:rsidRPr="00044C9F">
        <w:rPr>
          <w:b w:val="0"/>
        </w:rPr>
        <w:t>Таблица 7 План расходов, тыс. руб.</w:t>
      </w:r>
      <w:bookmarkEnd w:id="36"/>
    </w:p>
    <w:p w:rsidR="00044C9F" w:rsidRDefault="00044C9F" w:rsidP="008F4524">
      <w:pPr>
        <w:pStyle w:val="3"/>
      </w:pPr>
    </w:p>
    <w:p w:rsidR="00044C9F" w:rsidRDefault="00044C9F" w:rsidP="008F4524">
      <w:pPr>
        <w:pStyle w:val="3"/>
      </w:pPr>
    </w:p>
    <w:p w:rsidR="00044C9F" w:rsidRDefault="00044C9F" w:rsidP="008F4524">
      <w:pPr>
        <w:pStyle w:val="3"/>
      </w:pPr>
    </w:p>
    <w:p w:rsidR="00044C9F" w:rsidRDefault="00044C9F" w:rsidP="008F4524">
      <w:pPr>
        <w:pStyle w:val="3"/>
      </w:pPr>
    </w:p>
    <w:p w:rsidR="00044C9F" w:rsidRDefault="00044C9F" w:rsidP="008F4524">
      <w:pPr>
        <w:pStyle w:val="3"/>
      </w:pPr>
    </w:p>
    <w:p w:rsidR="00044C9F" w:rsidRDefault="00044C9F" w:rsidP="008F4524">
      <w:pPr>
        <w:pStyle w:val="3"/>
      </w:pPr>
    </w:p>
    <w:p w:rsidR="00044C9F" w:rsidRDefault="00044C9F" w:rsidP="008F4524">
      <w:pPr>
        <w:pStyle w:val="3"/>
      </w:pPr>
    </w:p>
    <w:p w:rsidR="00044C9F" w:rsidRDefault="00044C9F" w:rsidP="008F4524">
      <w:pPr>
        <w:pStyle w:val="3"/>
      </w:pPr>
    </w:p>
    <w:p w:rsidR="00363EAD" w:rsidRPr="002D344D" w:rsidRDefault="00CC4704" w:rsidP="008F4524">
      <w:pPr>
        <w:pStyle w:val="3"/>
      </w:pPr>
      <w:bookmarkStart w:id="37" w:name="_Toc489892216"/>
      <w:r>
        <w:t>6.2.4</w:t>
      </w:r>
      <w:r w:rsidR="00363EAD" w:rsidRPr="002D344D">
        <w:t xml:space="preserve">. </w:t>
      </w:r>
      <w:r w:rsidR="00044C9F">
        <w:t>Расчёт прибыли</w:t>
      </w:r>
      <w:r w:rsidR="00607185">
        <w:t>.</w:t>
      </w:r>
      <w:bookmarkEnd w:id="37"/>
    </w:p>
    <w:p w:rsidR="00B21D7A" w:rsidRDefault="00B21D7A"/>
    <w:p w:rsidR="00044C9F" w:rsidRPr="00044C9F" w:rsidRDefault="00D23CA2" w:rsidP="00044C9F">
      <w:pPr>
        <w:pStyle w:val="3"/>
        <w:jc w:val="right"/>
        <w:rPr>
          <w:b w:val="0"/>
        </w:rPr>
      </w:pPr>
      <w:bookmarkStart w:id="38" w:name="_Toc489892217"/>
      <w:r>
        <w:rPr>
          <w:b w:val="0"/>
        </w:rPr>
        <w:t>Таблица 8</w:t>
      </w:r>
      <w:r w:rsidR="00044C9F" w:rsidRPr="00044C9F">
        <w:rPr>
          <w:b w:val="0"/>
        </w:rPr>
        <w:t xml:space="preserve"> </w:t>
      </w:r>
      <w:r w:rsidR="00607185">
        <w:rPr>
          <w:b w:val="0"/>
        </w:rPr>
        <w:t>Расчёт прибыли</w:t>
      </w:r>
      <w:r w:rsidR="00044C9F" w:rsidRPr="00044C9F">
        <w:rPr>
          <w:b w:val="0"/>
        </w:rPr>
        <w:t>, тыс. руб.</w:t>
      </w:r>
      <w:bookmarkEnd w:id="38"/>
    </w:p>
    <w:tbl>
      <w:tblPr>
        <w:tblW w:w="13500" w:type="dxa"/>
        <w:tblLook w:val="04A0" w:firstRow="1" w:lastRow="0" w:firstColumn="1" w:lastColumn="0" w:noHBand="0" w:noVBand="1"/>
      </w:tblPr>
      <w:tblGrid>
        <w:gridCol w:w="3440"/>
        <w:gridCol w:w="1190"/>
        <w:gridCol w:w="119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44C9F" w:rsidRPr="00044C9F" w:rsidTr="00044C9F">
        <w:trPr>
          <w:trHeight w:val="315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044C9F" w:rsidRPr="00044C9F" w:rsidTr="00044C9F">
        <w:trPr>
          <w:trHeight w:val="31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044C9F" w:rsidRPr="00044C9F" w:rsidTr="00044C9F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4064,3</w:t>
            </w:r>
          </w:p>
        </w:tc>
      </w:tr>
      <w:tr w:rsidR="00044C9F" w:rsidRPr="00044C9F" w:rsidTr="00044C9F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2941,6</w:t>
            </w:r>
          </w:p>
        </w:tc>
      </w:tr>
      <w:tr w:rsidR="00044C9F" w:rsidRPr="00044C9F" w:rsidTr="00044C9F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1122,7</w:t>
            </w:r>
          </w:p>
        </w:tc>
      </w:tr>
      <w:tr w:rsidR="00044C9F" w:rsidRPr="00044C9F" w:rsidTr="00044C9F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 15%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044C9F" w:rsidRPr="00044C9F" w:rsidTr="00044C9F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</w:t>
            </w:r>
          </w:p>
        </w:tc>
      </w:tr>
      <w:tr w:rsidR="00044C9F" w:rsidRPr="00044C9F" w:rsidTr="00044C9F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накопленная прибыль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7756,0</w:t>
            </w:r>
          </w:p>
        </w:tc>
      </w:tr>
    </w:tbl>
    <w:p w:rsidR="00363EAD" w:rsidRPr="002D344D" w:rsidRDefault="00CC4704" w:rsidP="008F4524">
      <w:pPr>
        <w:pStyle w:val="3"/>
      </w:pPr>
      <w:bookmarkStart w:id="39" w:name="_Toc489892218"/>
      <w:r>
        <w:lastRenderedPageBreak/>
        <w:t>6.2.5</w:t>
      </w:r>
      <w:r w:rsidR="00363EAD" w:rsidRPr="002D344D">
        <w:t xml:space="preserve">. </w:t>
      </w:r>
      <w:r w:rsidR="00044C9F">
        <w:t xml:space="preserve">Бюджет движения денежных </w:t>
      </w:r>
      <w:r w:rsidR="00D23CA2">
        <w:t>средств</w:t>
      </w:r>
      <w:r w:rsidR="00607185">
        <w:t>.</w:t>
      </w:r>
      <w:bookmarkEnd w:id="39"/>
    </w:p>
    <w:p w:rsidR="00044C9F" w:rsidRDefault="00D23CA2" w:rsidP="00044C9F">
      <w:pPr>
        <w:pStyle w:val="3"/>
        <w:jc w:val="right"/>
        <w:rPr>
          <w:b w:val="0"/>
        </w:rPr>
      </w:pPr>
      <w:bookmarkStart w:id="40" w:name="_Toc489892219"/>
      <w:r>
        <w:rPr>
          <w:b w:val="0"/>
        </w:rPr>
        <w:t>Таблица 9</w:t>
      </w:r>
      <w:r w:rsidR="00044C9F" w:rsidRPr="00044C9F">
        <w:rPr>
          <w:b w:val="0"/>
        </w:rPr>
        <w:t xml:space="preserve"> </w:t>
      </w:r>
      <w:r w:rsidRPr="00D23CA2">
        <w:rPr>
          <w:b w:val="0"/>
        </w:rPr>
        <w:t>Бюджет движения денежных средств</w:t>
      </w:r>
      <w:r w:rsidR="00044C9F" w:rsidRPr="00044C9F">
        <w:rPr>
          <w:b w:val="0"/>
        </w:rPr>
        <w:t>, тыс. руб.</w:t>
      </w:r>
      <w:bookmarkEnd w:id="40"/>
    </w:p>
    <w:tbl>
      <w:tblPr>
        <w:tblW w:w="14560" w:type="dxa"/>
        <w:tblLook w:val="04A0" w:firstRow="1" w:lastRow="0" w:firstColumn="1" w:lastColumn="0" w:noHBand="0" w:noVBand="1"/>
      </w:tblPr>
      <w:tblGrid>
        <w:gridCol w:w="3202"/>
        <w:gridCol w:w="876"/>
        <w:gridCol w:w="908"/>
        <w:gridCol w:w="907"/>
        <w:gridCol w:w="907"/>
        <w:gridCol w:w="909"/>
        <w:gridCol w:w="909"/>
        <w:gridCol w:w="909"/>
        <w:gridCol w:w="909"/>
        <w:gridCol w:w="1031"/>
        <w:gridCol w:w="1031"/>
        <w:gridCol w:w="1031"/>
        <w:gridCol w:w="1031"/>
      </w:tblGrid>
      <w:tr w:rsidR="00044C9F" w:rsidRPr="00044C9F" w:rsidTr="00044C9F">
        <w:trPr>
          <w:trHeight w:val="315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на начало месяца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6801,7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доходы: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4064,3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инвестиции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сырье (мука, яйца, сахар, шоколад и сливочное масло и т.д.)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1762,56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платежи и аренда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ФОТ, тыс.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 15%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налогов: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402,4</w:t>
            </w:r>
          </w:p>
        </w:tc>
      </w:tr>
      <w:tr w:rsidR="00044C9F" w:rsidRPr="00044C9F" w:rsidTr="00044C9F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на конец месяца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9F" w:rsidRPr="00044C9F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7756,0</w:t>
            </w:r>
          </w:p>
        </w:tc>
      </w:tr>
    </w:tbl>
    <w:p w:rsidR="00044C9F" w:rsidRDefault="00044C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page"/>
      </w:r>
    </w:p>
    <w:p w:rsidR="00B21D7A" w:rsidRPr="002D344D" w:rsidRDefault="00CC4704" w:rsidP="008F4524">
      <w:pPr>
        <w:pStyle w:val="3"/>
      </w:pPr>
      <w:bookmarkStart w:id="41" w:name="_Toc489892220"/>
      <w:r>
        <w:lastRenderedPageBreak/>
        <w:t>6.2.6</w:t>
      </w:r>
      <w:r w:rsidR="00B21D7A" w:rsidRPr="002D344D">
        <w:t xml:space="preserve">. </w:t>
      </w:r>
      <w:r w:rsidR="00607185">
        <w:t>Точка безубыточности.</w:t>
      </w:r>
      <w:bookmarkEnd w:id="41"/>
    </w:p>
    <w:p w:rsidR="00D94D76" w:rsidRDefault="00D94D76" w:rsidP="002F43D7">
      <w:pPr>
        <w:rPr>
          <w:b/>
        </w:rPr>
      </w:pPr>
    </w:p>
    <w:p w:rsidR="00044C9F" w:rsidRDefault="00D23CA2" w:rsidP="00D23CA2">
      <w:pPr>
        <w:pStyle w:val="3"/>
        <w:ind w:left="0" w:firstLine="0"/>
        <w:jc w:val="right"/>
        <w:rPr>
          <w:b w:val="0"/>
        </w:rPr>
      </w:pPr>
      <w:bookmarkStart w:id="42" w:name="_Toc489892221"/>
      <w:r>
        <w:rPr>
          <w:b w:val="0"/>
        </w:rPr>
        <w:t>Таблица 10</w:t>
      </w:r>
      <w:r w:rsidR="00044C9F" w:rsidRPr="00044C9F">
        <w:rPr>
          <w:b w:val="0"/>
        </w:rPr>
        <w:t xml:space="preserve"> </w:t>
      </w:r>
      <w:r w:rsidR="00607185">
        <w:rPr>
          <w:b w:val="0"/>
        </w:rPr>
        <w:t>Точка безубыточности</w:t>
      </w:r>
      <w:r w:rsidR="009E23E1">
        <w:rPr>
          <w:b w:val="0"/>
        </w:rPr>
        <w:t xml:space="preserve"> в день</w:t>
      </w:r>
      <w:r w:rsidR="00044C9F" w:rsidRPr="00044C9F">
        <w:rPr>
          <w:b w:val="0"/>
        </w:rPr>
        <w:t>, руб.</w:t>
      </w:r>
      <w:bookmarkEnd w:id="42"/>
    </w:p>
    <w:tbl>
      <w:tblPr>
        <w:tblW w:w="7722" w:type="dxa"/>
        <w:tblLook w:val="04A0" w:firstRow="1" w:lastRow="0" w:firstColumn="1" w:lastColumn="0" w:noHBand="0" w:noVBand="1"/>
      </w:tblPr>
      <w:tblGrid>
        <w:gridCol w:w="1167"/>
        <w:gridCol w:w="1111"/>
        <w:gridCol w:w="1122"/>
        <w:gridCol w:w="1498"/>
        <w:gridCol w:w="1506"/>
        <w:gridCol w:w="1476"/>
        <w:gridCol w:w="1151"/>
      </w:tblGrid>
      <w:tr w:rsidR="00D23CA2" w:rsidRPr="00D23CA2" w:rsidTr="00D23CA2">
        <w:trPr>
          <w:trHeight w:val="2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Продано, </w:t>
            </w:r>
            <w:proofErr w:type="spellStart"/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чек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затрат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затраты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+ переменные издержки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</w:tr>
      <w:tr w:rsidR="00D23CA2" w:rsidRPr="00D23CA2" w:rsidTr="00D23CA2">
        <w:trPr>
          <w:trHeight w:val="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-11400,0</w:t>
            </w:r>
          </w:p>
        </w:tc>
      </w:tr>
      <w:tr w:rsidR="00D23CA2" w:rsidRPr="00D23CA2" w:rsidTr="00D23CA2">
        <w:trPr>
          <w:trHeight w:val="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-9700,0</w:t>
            </w:r>
          </w:p>
        </w:tc>
      </w:tr>
      <w:tr w:rsidR="00D23CA2" w:rsidRPr="00D23CA2" w:rsidTr="00D23CA2">
        <w:trPr>
          <w:trHeight w:val="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-8000,0</w:t>
            </w:r>
          </w:p>
        </w:tc>
      </w:tr>
      <w:tr w:rsidR="00D23CA2" w:rsidRPr="00D23CA2" w:rsidTr="00D23CA2">
        <w:trPr>
          <w:trHeight w:val="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-6300,0</w:t>
            </w:r>
          </w:p>
        </w:tc>
      </w:tr>
      <w:tr w:rsidR="00D23CA2" w:rsidRPr="00D23CA2" w:rsidTr="00D23CA2">
        <w:trPr>
          <w:trHeight w:val="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-4600,0</w:t>
            </w:r>
          </w:p>
        </w:tc>
      </w:tr>
      <w:tr w:rsidR="00D23CA2" w:rsidRPr="00D23CA2" w:rsidTr="00D23CA2">
        <w:trPr>
          <w:trHeight w:val="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-2900,0</w:t>
            </w:r>
          </w:p>
        </w:tc>
      </w:tr>
      <w:tr w:rsidR="00D23CA2" w:rsidRPr="00D23CA2" w:rsidTr="00D23CA2">
        <w:trPr>
          <w:trHeight w:val="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-1200,0</w:t>
            </w:r>
          </w:p>
        </w:tc>
      </w:tr>
      <w:tr w:rsidR="00D23CA2" w:rsidRPr="00D23CA2" w:rsidTr="00D23CA2">
        <w:trPr>
          <w:trHeight w:val="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23CA2" w:rsidRPr="00D23CA2" w:rsidTr="00D23CA2">
        <w:trPr>
          <w:trHeight w:val="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D23CA2" w:rsidRPr="00D23CA2" w:rsidTr="00D23CA2">
        <w:trPr>
          <w:trHeight w:val="126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3900,0</w:t>
            </w:r>
          </w:p>
        </w:tc>
      </w:tr>
      <w:tr w:rsidR="00D23CA2" w:rsidRPr="00D23CA2" w:rsidTr="00D23CA2">
        <w:trPr>
          <w:trHeight w:val="31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C9F" w:rsidRPr="00D23CA2" w:rsidRDefault="00044C9F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CA2" w:rsidRPr="00D23CA2" w:rsidTr="00D23CA2">
        <w:trPr>
          <w:trHeight w:val="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A2" w:rsidRPr="00D23CA2" w:rsidRDefault="00D23CA2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A2" w:rsidRPr="00D23CA2" w:rsidRDefault="00D23CA2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A2" w:rsidRPr="00D23CA2" w:rsidRDefault="00D23CA2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A2" w:rsidRPr="00D23CA2" w:rsidRDefault="00D23CA2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A2" w:rsidRPr="00D23CA2" w:rsidRDefault="00D23CA2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A2" w:rsidRPr="00D23CA2" w:rsidRDefault="00D23CA2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A2" w:rsidRPr="00D23CA2" w:rsidRDefault="00D23CA2" w:rsidP="000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3CA2" w:rsidRDefault="003E5129" w:rsidP="008F4524">
      <w:pPr>
        <w:pStyle w:val="3"/>
      </w:pPr>
      <w:bookmarkStart w:id="43" w:name="_Toc489892222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563D857" wp14:editId="626F2A84">
            <wp:simplePos x="0" y="0"/>
            <wp:positionH relativeFrom="column">
              <wp:posOffset>756285</wp:posOffset>
            </wp:positionH>
            <wp:positionV relativeFrom="paragraph">
              <wp:posOffset>488315</wp:posOffset>
            </wp:positionV>
            <wp:extent cx="7219950" cy="3933825"/>
            <wp:effectExtent l="0" t="0" r="0" b="9525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23CA2">
        <w:t>График точки безубыточности</w:t>
      </w:r>
      <w:bookmarkEnd w:id="43"/>
      <w:r w:rsidR="00D23CA2">
        <w:t xml:space="preserve"> </w:t>
      </w:r>
    </w:p>
    <w:p w:rsidR="00D23CA2" w:rsidRDefault="00D23CA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page"/>
      </w:r>
    </w:p>
    <w:p w:rsidR="00B21D7A" w:rsidRPr="002D344D" w:rsidRDefault="00CC4704" w:rsidP="008F4524">
      <w:pPr>
        <w:pStyle w:val="3"/>
      </w:pPr>
      <w:bookmarkStart w:id="44" w:name="_Toc489892223"/>
      <w:r>
        <w:lastRenderedPageBreak/>
        <w:t>6.2.7</w:t>
      </w:r>
      <w:r w:rsidR="00B21D7A" w:rsidRPr="002D344D">
        <w:t xml:space="preserve">. </w:t>
      </w:r>
      <w:bookmarkEnd w:id="44"/>
      <w:r w:rsidR="00D20B4D">
        <w:t>Финансовые показатели.</w:t>
      </w:r>
    </w:p>
    <w:tbl>
      <w:tblPr>
        <w:tblpPr w:leftFromText="180" w:rightFromText="180" w:horzAnchor="margin" w:tblpY="1050"/>
        <w:tblW w:w="10142" w:type="dxa"/>
        <w:tblLook w:val="04A0" w:firstRow="1" w:lastRow="0" w:firstColumn="1" w:lastColumn="0" w:noHBand="0" w:noVBand="1"/>
      </w:tblPr>
      <w:tblGrid>
        <w:gridCol w:w="5494"/>
        <w:gridCol w:w="2656"/>
        <w:gridCol w:w="996"/>
        <w:gridCol w:w="996"/>
      </w:tblGrid>
      <w:tr w:rsidR="00B21D7A" w:rsidRPr="00B21D7A" w:rsidTr="00D23CA2">
        <w:trPr>
          <w:trHeight w:val="315"/>
        </w:trPr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показатели по годам</w:t>
            </w: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(3 и 4 квартал)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16257,0</w:t>
            </w: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11766,2</w:t>
            </w: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4490,8</w:t>
            </w: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 15%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3817,2</w:t>
            </w: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Накопленная ЧП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7043,0</w:t>
            </w: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 по годам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30,7%</w:t>
            </w: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1B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Рентабельность за 2,5 </w:t>
            </w:r>
            <w:r w:rsidR="001B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NPV, тыс. руб.</w:t>
            </w:r>
            <w:r w:rsidR="001B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2,5 года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1 647,71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IRR, 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PI, 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безубыточности в клиентах в день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D7A" w:rsidRPr="00B21D7A" w:rsidTr="00D23CA2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безубыточности в выручке в день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19500,0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7A" w:rsidRPr="00B21D7A" w:rsidRDefault="00B21D7A" w:rsidP="00D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4D76" w:rsidRPr="00607185" w:rsidRDefault="00D23CA2" w:rsidP="00D23CA2">
      <w:pPr>
        <w:jc w:val="right"/>
        <w:rPr>
          <w:rFonts w:ascii="Times New Roman" w:hAnsi="Times New Roman" w:cs="Times New Roman"/>
          <w:sz w:val="28"/>
          <w:szCs w:val="28"/>
        </w:rPr>
      </w:pPr>
      <w:r w:rsidRPr="00607185">
        <w:rPr>
          <w:rFonts w:ascii="Times New Roman" w:hAnsi="Times New Roman" w:cs="Times New Roman"/>
          <w:sz w:val="28"/>
          <w:szCs w:val="28"/>
        </w:rPr>
        <w:t>Таблица 11. Финансовые результаты проекта.</w:t>
      </w:r>
      <w:r w:rsidR="003E512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94D76" w:rsidRDefault="00D94D76" w:rsidP="002F43D7">
      <w:pPr>
        <w:rPr>
          <w:b/>
        </w:rPr>
      </w:pPr>
    </w:p>
    <w:p w:rsidR="00D94D76" w:rsidRDefault="00D94D76" w:rsidP="002F43D7">
      <w:pPr>
        <w:rPr>
          <w:b/>
        </w:rPr>
      </w:pPr>
    </w:p>
    <w:p w:rsidR="00D94D76" w:rsidRDefault="00D94D76" w:rsidP="002F43D7">
      <w:pPr>
        <w:rPr>
          <w:b/>
        </w:rPr>
      </w:pPr>
    </w:p>
    <w:p w:rsidR="00D94D76" w:rsidRDefault="00D94D76" w:rsidP="002F43D7">
      <w:pPr>
        <w:rPr>
          <w:b/>
        </w:rPr>
      </w:pPr>
    </w:p>
    <w:p w:rsidR="00D94D76" w:rsidRDefault="00D94D76" w:rsidP="002F43D7">
      <w:pPr>
        <w:rPr>
          <w:b/>
        </w:rPr>
      </w:pPr>
    </w:p>
    <w:p w:rsidR="00D94D76" w:rsidRDefault="00D94D76" w:rsidP="002F43D7">
      <w:pPr>
        <w:rPr>
          <w:b/>
        </w:rPr>
      </w:pPr>
    </w:p>
    <w:p w:rsidR="00CC4704" w:rsidRDefault="00CC4704" w:rsidP="002F43D7">
      <w:pPr>
        <w:rPr>
          <w:b/>
        </w:rPr>
      </w:pPr>
    </w:p>
    <w:p w:rsidR="00D23CA2" w:rsidRDefault="00D23CA2" w:rsidP="002F43D7">
      <w:pPr>
        <w:rPr>
          <w:b/>
        </w:rPr>
      </w:pPr>
    </w:p>
    <w:p w:rsidR="00D23CA2" w:rsidRDefault="00D23CA2" w:rsidP="002F43D7">
      <w:pPr>
        <w:rPr>
          <w:b/>
        </w:rPr>
      </w:pPr>
    </w:p>
    <w:p w:rsidR="00D23CA2" w:rsidRDefault="00D23CA2" w:rsidP="002F43D7">
      <w:pPr>
        <w:rPr>
          <w:b/>
        </w:rPr>
      </w:pPr>
    </w:p>
    <w:p w:rsidR="00D23CA2" w:rsidRDefault="00D23CA2" w:rsidP="002F43D7">
      <w:pPr>
        <w:rPr>
          <w:b/>
        </w:rPr>
      </w:pPr>
    </w:p>
    <w:p w:rsidR="00D23CA2" w:rsidRDefault="00D23CA2" w:rsidP="002F43D7">
      <w:pPr>
        <w:rPr>
          <w:b/>
        </w:rPr>
      </w:pPr>
    </w:p>
    <w:p w:rsidR="00D23CA2" w:rsidRDefault="00D23CA2" w:rsidP="002F43D7">
      <w:pPr>
        <w:rPr>
          <w:b/>
        </w:rPr>
      </w:pPr>
    </w:p>
    <w:p w:rsidR="00D23CA2" w:rsidRDefault="00D23CA2" w:rsidP="002F43D7">
      <w:pPr>
        <w:rPr>
          <w:b/>
        </w:rPr>
      </w:pPr>
    </w:p>
    <w:p w:rsidR="00D94D76" w:rsidRDefault="00D94D76" w:rsidP="002F43D7">
      <w:pPr>
        <w:rPr>
          <w:b/>
        </w:rPr>
      </w:pPr>
    </w:p>
    <w:p w:rsidR="00D23CA2" w:rsidRPr="00044C9F" w:rsidRDefault="00D23CA2" w:rsidP="00D23CA2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5" w:name="_Toc48989222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7</w:t>
      </w:r>
      <w:r w:rsidRPr="00044C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Риски и страхование проекта.</w:t>
      </w:r>
      <w:bookmarkEnd w:id="45"/>
    </w:p>
    <w:p w:rsidR="00CC4704" w:rsidRDefault="00CC4704" w:rsidP="00CC47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6FD5">
        <w:rPr>
          <w:rFonts w:ascii="Times New Roman" w:hAnsi="Times New Roman"/>
          <w:sz w:val="28"/>
          <w:szCs w:val="28"/>
        </w:rPr>
        <w:t xml:space="preserve">В нашем бизнесе, как и в любом другом, имеются различные риски, которые могут привести к негативным последствиям. Для того, чтобы компания смогла полностью, либо частично избежать эти риски, мы планируем </w:t>
      </w:r>
      <w:r>
        <w:rPr>
          <w:rFonts w:ascii="Times New Roman" w:hAnsi="Times New Roman"/>
          <w:sz w:val="28"/>
          <w:szCs w:val="28"/>
        </w:rPr>
        <w:t>создать предупредительные меры.</w:t>
      </w:r>
    </w:p>
    <w:p w:rsidR="003E5129" w:rsidRPr="003E5129" w:rsidRDefault="003E5129" w:rsidP="003E51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  <w:r w:rsidRPr="006071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Риски и страхование</w:t>
      </w:r>
      <w:r w:rsidRPr="0060718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7543"/>
      </w:tblGrid>
      <w:tr w:rsidR="00D94D76" w:rsidRPr="005D6FD5" w:rsidTr="00CC4704">
        <w:tc>
          <w:tcPr>
            <w:tcW w:w="4785" w:type="dxa"/>
            <w:shd w:val="clear" w:color="auto" w:fill="auto"/>
            <w:vAlign w:val="center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bCs/>
                <w:iCs/>
                <w:sz w:val="28"/>
                <w:szCs w:val="28"/>
              </w:rPr>
              <w:t>Риски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bCs/>
                <w:iCs/>
                <w:sz w:val="28"/>
                <w:szCs w:val="28"/>
              </w:rPr>
              <w:t>Меры по предупреждению и уменьшению рисков</w:t>
            </w:r>
          </w:p>
        </w:tc>
      </w:tr>
      <w:tr w:rsidR="00D94D76" w:rsidRPr="005D6FD5" w:rsidTr="00CC4704">
        <w:tc>
          <w:tcPr>
            <w:tcW w:w="4785" w:type="dxa"/>
            <w:shd w:val="clear" w:color="auto" w:fill="auto"/>
            <w:vAlign w:val="center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Риск недофинансирования проекта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Дополнительные источники финансирования и возможность получения займов.</w:t>
            </w:r>
          </w:p>
        </w:tc>
      </w:tr>
      <w:tr w:rsidR="00D94D76" w:rsidRPr="005D6FD5" w:rsidTr="00CC4704">
        <w:tc>
          <w:tcPr>
            <w:tcW w:w="4785" w:type="dxa"/>
            <w:shd w:val="clear" w:color="auto" w:fill="auto"/>
            <w:vAlign w:val="center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 xml:space="preserve">Риск недостаточности клиентов (риск </w:t>
            </w:r>
            <w:proofErr w:type="spellStart"/>
            <w:r w:rsidRPr="00CC4704">
              <w:rPr>
                <w:rFonts w:ascii="Times New Roman" w:hAnsi="Times New Roman"/>
                <w:sz w:val="28"/>
                <w:szCs w:val="28"/>
              </w:rPr>
              <w:t>недополучения</w:t>
            </w:r>
            <w:proofErr w:type="spellEnd"/>
            <w:r w:rsidRPr="00CC4704">
              <w:rPr>
                <w:rFonts w:ascii="Times New Roman" w:hAnsi="Times New Roman"/>
                <w:sz w:val="28"/>
                <w:szCs w:val="28"/>
              </w:rPr>
              <w:t xml:space="preserve"> плановой выручки)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Проведение успешной рекламной кампании. Введение скидок и организация промо-акций</w:t>
            </w:r>
          </w:p>
        </w:tc>
      </w:tr>
      <w:tr w:rsidR="00D94D76" w:rsidRPr="005D6FD5" w:rsidTr="00CC4704">
        <w:tc>
          <w:tcPr>
            <w:tcW w:w="4785" w:type="dxa"/>
            <w:shd w:val="clear" w:color="auto" w:fill="auto"/>
            <w:vAlign w:val="center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Риск оттока клиентов из-за некачественного продукции и услуг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Работа по увеличению лояльности клиентов:</w:t>
            </w:r>
          </w:p>
          <w:p w:rsidR="00D94D76" w:rsidRPr="00CC4704" w:rsidRDefault="00D94D76" w:rsidP="00D94D76">
            <w:pPr>
              <w:numPr>
                <w:ilvl w:val="0"/>
                <w:numId w:val="7"/>
              </w:numPr>
              <w:spacing w:after="0" w:line="360" w:lineRule="auto"/>
              <w:ind w:left="332" w:right="259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Работа над внедрением новых технологий.</w:t>
            </w:r>
          </w:p>
          <w:p w:rsidR="00D94D76" w:rsidRPr="00CC4704" w:rsidRDefault="00D94D76" w:rsidP="00D94D76">
            <w:pPr>
              <w:numPr>
                <w:ilvl w:val="0"/>
                <w:numId w:val="7"/>
              </w:numPr>
              <w:spacing w:after="0" w:line="360" w:lineRule="auto"/>
              <w:ind w:left="332" w:right="259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Контроль качества предоставляемых услуг</w:t>
            </w:r>
          </w:p>
          <w:p w:rsidR="00D94D76" w:rsidRPr="00CC4704" w:rsidRDefault="00D94D76" w:rsidP="00CC4704">
            <w:pPr>
              <w:numPr>
                <w:ilvl w:val="0"/>
                <w:numId w:val="7"/>
              </w:numPr>
              <w:spacing w:after="0" w:line="360" w:lineRule="auto"/>
              <w:ind w:left="332" w:right="259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Создание удобного сервиса</w:t>
            </w:r>
          </w:p>
        </w:tc>
      </w:tr>
      <w:tr w:rsidR="00D94D76" w:rsidRPr="005D6FD5" w:rsidTr="00CC4704">
        <w:tc>
          <w:tcPr>
            <w:tcW w:w="4785" w:type="dxa"/>
            <w:shd w:val="clear" w:color="auto" w:fill="auto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Риск утраты товаров (пожар, кража)</w:t>
            </w:r>
          </w:p>
        </w:tc>
        <w:tc>
          <w:tcPr>
            <w:tcW w:w="7543" w:type="dxa"/>
            <w:shd w:val="clear" w:color="auto" w:fill="auto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Соблюдение противопожарных правил, страхование имущества от пожара</w:t>
            </w:r>
          </w:p>
        </w:tc>
      </w:tr>
      <w:tr w:rsidR="00D94D76" w:rsidRPr="00C149A5" w:rsidTr="00CC4704">
        <w:tc>
          <w:tcPr>
            <w:tcW w:w="4785" w:type="dxa"/>
            <w:shd w:val="clear" w:color="auto" w:fill="auto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Риск злоупотреблений</w:t>
            </w:r>
          </w:p>
        </w:tc>
        <w:tc>
          <w:tcPr>
            <w:tcW w:w="7543" w:type="dxa"/>
            <w:shd w:val="clear" w:color="auto" w:fill="auto"/>
          </w:tcPr>
          <w:p w:rsidR="00D94D76" w:rsidRPr="00CC4704" w:rsidRDefault="00D94D76" w:rsidP="00D94D76">
            <w:pPr>
              <w:spacing w:after="0" w:line="360" w:lineRule="auto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04">
              <w:rPr>
                <w:rFonts w:ascii="Times New Roman" w:hAnsi="Times New Roman"/>
                <w:sz w:val="28"/>
                <w:szCs w:val="28"/>
              </w:rPr>
              <w:t>Контроль, договор полной материальной ответственности с работниками</w:t>
            </w:r>
          </w:p>
        </w:tc>
      </w:tr>
    </w:tbl>
    <w:p w:rsidR="00CC4704" w:rsidRPr="00044C9F" w:rsidRDefault="00CC4704" w:rsidP="00CC4704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6" w:name="_Toc476945142"/>
      <w:bookmarkStart w:id="47" w:name="_Toc489892225"/>
      <w:r w:rsidRPr="00044C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8. Планируемые результаты Проекта</w:t>
      </w:r>
      <w:bookmarkEnd w:id="46"/>
      <w:bookmarkEnd w:id="47"/>
    </w:p>
    <w:p w:rsidR="00CC4704" w:rsidRPr="005D6FD5" w:rsidRDefault="00CC4704" w:rsidP="00CC47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6FD5">
        <w:rPr>
          <w:rFonts w:ascii="Times New Roman" w:hAnsi="Times New Roman"/>
          <w:sz w:val="28"/>
          <w:szCs w:val="28"/>
        </w:rPr>
        <w:t>В ходе реализации проекта, мы планируем:</w:t>
      </w:r>
    </w:p>
    <w:p w:rsidR="00CC4704" w:rsidRDefault="00044C9F" w:rsidP="00CC4704">
      <w:pPr>
        <w:pStyle w:val="a4"/>
        <w:numPr>
          <w:ilvl w:val="0"/>
          <w:numId w:val="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Создать </w:t>
      </w:r>
      <w:r w:rsidR="00CC4704" w:rsidRPr="00CC4704">
        <w:rPr>
          <w:rFonts w:ascii="Times New Roman" w:hAnsi="Times New Roman"/>
          <w:sz w:val="28"/>
          <w:szCs w:val="28"/>
          <w:lang w:val="ru-RU"/>
        </w:rPr>
        <w:t>7 рабочих мес</w:t>
      </w:r>
      <w:r w:rsidR="003E5129">
        <w:rPr>
          <w:rFonts w:ascii="Times New Roman" w:hAnsi="Times New Roman"/>
          <w:sz w:val="28"/>
          <w:szCs w:val="28"/>
          <w:lang w:val="ru-RU"/>
        </w:rPr>
        <w:t xml:space="preserve">т со средней заработной платой </w:t>
      </w:r>
      <w:r w:rsidR="00CC4704" w:rsidRPr="00CC4704">
        <w:rPr>
          <w:rFonts w:ascii="Times New Roman" w:hAnsi="Times New Roman"/>
          <w:sz w:val="28"/>
          <w:szCs w:val="28"/>
          <w:lang w:val="ru-RU"/>
        </w:rPr>
        <w:t>40 000 рублей;</w:t>
      </w:r>
    </w:p>
    <w:p w:rsidR="00044C9F" w:rsidRPr="00CC4704" w:rsidRDefault="009D1191" w:rsidP="00CC4704">
      <w:pPr>
        <w:pStyle w:val="a4"/>
        <w:numPr>
          <w:ilvl w:val="0"/>
          <w:numId w:val="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Окупаемость 1 год и </w:t>
      </w:r>
      <w:bookmarkStart w:id="48" w:name="_GoBack"/>
      <w:bookmarkEnd w:id="48"/>
      <w:r w:rsidR="003E5129">
        <w:rPr>
          <w:rFonts w:ascii="Times New Roman" w:hAnsi="Times New Roman"/>
          <w:sz w:val="28"/>
          <w:szCs w:val="28"/>
          <w:lang w:val="ru-RU"/>
        </w:rPr>
        <w:t>6 месяцев.</w:t>
      </w:r>
    </w:p>
    <w:p w:rsidR="00CC4704" w:rsidRPr="00CC4704" w:rsidRDefault="00CC4704" w:rsidP="00CC4704">
      <w:pPr>
        <w:pStyle w:val="a4"/>
        <w:numPr>
          <w:ilvl w:val="0"/>
          <w:numId w:val="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C4704">
        <w:rPr>
          <w:rFonts w:ascii="Times New Roman" w:hAnsi="Times New Roman"/>
          <w:sz w:val="28"/>
          <w:szCs w:val="28"/>
          <w:lang w:val="ru-RU"/>
        </w:rPr>
        <w:t xml:space="preserve">Получить прибыль за </w:t>
      </w:r>
      <w:r w:rsidR="003E5129">
        <w:rPr>
          <w:rFonts w:ascii="Times New Roman" w:hAnsi="Times New Roman"/>
          <w:sz w:val="28"/>
          <w:szCs w:val="28"/>
          <w:lang w:val="ru-RU"/>
        </w:rPr>
        <w:t>2</w:t>
      </w:r>
      <w:r w:rsidRPr="00CC470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3E5129">
        <w:rPr>
          <w:rFonts w:ascii="Times New Roman" w:hAnsi="Times New Roman"/>
          <w:sz w:val="28"/>
          <w:szCs w:val="28"/>
          <w:lang w:val="ru-RU"/>
        </w:rPr>
        <w:t xml:space="preserve"> и 6 месяцев</w:t>
      </w:r>
      <w:r w:rsidRPr="00CC4704">
        <w:rPr>
          <w:rFonts w:ascii="Times New Roman" w:hAnsi="Times New Roman"/>
          <w:sz w:val="28"/>
          <w:szCs w:val="28"/>
          <w:lang w:val="ru-RU"/>
        </w:rPr>
        <w:t xml:space="preserve"> равную 7 043 000 рублей.</w:t>
      </w:r>
    </w:p>
    <w:p w:rsidR="00D94D76" w:rsidRPr="002F43D7" w:rsidRDefault="00D94D76" w:rsidP="002F43D7">
      <w:pPr>
        <w:rPr>
          <w:b/>
        </w:rPr>
      </w:pPr>
    </w:p>
    <w:sectPr w:rsidR="00D94D76" w:rsidRPr="002F43D7" w:rsidSect="00363E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724E"/>
    <w:multiLevelType w:val="hybridMultilevel"/>
    <w:tmpl w:val="C262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3D7"/>
    <w:multiLevelType w:val="hybridMultilevel"/>
    <w:tmpl w:val="A2EE0B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DD1243C"/>
    <w:multiLevelType w:val="hybridMultilevel"/>
    <w:tmpl w:val="AE161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F64AB"/>
    <w:multiLevelType w:val="hybridMultilevel"/>
    <w:tmpl w:val="65FA92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06160"/>
    <w:multiLevelType w:val="multilevel"/>
    <w:tmpl w:val="BA2E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906F1"/>
    <w:multiLevelType w:val="hybridMultilevel"/>
    <w:tmpl w:val="FD320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4408C"/>
    <w:multiLevelType w:val="hybridMultilevel"/>
    <w:tmpl w:val="D6540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86555"/>
    <w:multiLevelType w:val="hybridMultilevel"/>
    <w:tmpl w:val="1ECCF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6C3A"/>
    <w:multiLevelType w:val="hybridMultilevel"/>
    <w:tmpl w:val="67B4F9B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42"/>
    <w:rsid w:val="00044752"/>
    <w:rsid w:val="00044C9F"/>
    <w:rsid w:val="001B42A4"/>
    <w:rsid w:val="002F43D7"/>
    <w:rsid w:val="00363EAD"/>
    <w:rsid w:val="003E5129"/>
    <w:rsid w:val="00411B4E"/>
    <w:rsid w:val="004D1B6F"/>
    <w:rsid w:val="00517BA9"/>
    <w:rsid w:val="00607185"/>
    <w:rsid w:val="00711D56"/>
    <w:rsid w:val="007E2276"/>
    <w:rsid w:val="00822671"/>
    <w:rsid w:val="008A2F9A"/>
    <w:rsid w:val="008A4B42"/>
    <w:rsid w:val="008F4524"/>
    <w:rsid w:val="0092480E"/>
    <w:rsid w:val="00941BC0"/>
    <w:rsid w:val="00954886"/>
    <w:rsid w:val="009A1A74"/>
    <w:rsid w:val="009D1191"/>
    <w:rsid w:val="009E23E1"/>
    <w:rsid w:val="00AB7AC3"/>
    <w:rsid w:val="00B21D7A"/>
    <w:rsid w:val="00C65199"/>
    <w:rsid w:val="00C76613"/>
    <w:rsid w:val="00CC4704"/>
    <w:rsid w:val="00D20B4D"/>
    <w:rsid w:val="00D21E5F"/>
    <w:rsid w:val="00D23CA2"/>
    <w:rsid w:val="00D828D6"/>
    <w:rsid w:val="00D94D76"/>
    <w:rsid w:val="00DA36DB"/>
    <w:rsid w:val="00E422EB"/>
    <w:rsid w:val="00E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BD9F-90BF-4976-95CC-7518BEC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П_Заголовок 1"/>
    <w:basedOn w:val="1"/>
    <w:rsid w:val="00711D56"/>
    <w:pPr>
      <w:keepLines w:val="0"/>
      <w:pBdr>
        <w:bottom w:val="thinThickSmallGap" w:sz="24" w:space="0" w:color="auto"/>
      </w:pBdr>
      <w:spacing w:before="0" w:line="240" w:lineRule="auto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11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711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en-GB" w:eastAsia="ru-RU"/>
    </w:rPr>
  </w:style>
  <w:style w:type="paragraph" w:styleId="a4">
    <w:name w:val="List Paragraph"/>
    <w:basedOn w:val="a"/>
    <w:uiPriority w:val="99"/>
    <w:qFormat/>
    <w:rsid w:val="00711D5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ica" w:eastAsia="Times New Roman" w:hAnsi="Baltica" w:cs="Times New Roman"/>
      <w:sz w:val="20"/>
      <w:szCs w:val="20"/>
      <w:lang w:val="en-GB" w:eastAsia="ru-RU"/>
    </w:rPr>
  </w:style>
  <w:style w:type="paragraph" w:customStyle="1" w:styleId="21">
    <w:name w:val="БП_Заголовок 2"/>
    <w:basedOn w:val="2"/>
    <w:autoRedefine/>
    <w:rsid w:val="008F4524"/>
    <w:pPr>
      <w:keepLines w:val="0"/>
      <w:widowControl w:val="0"/>
      <w:pBdr>
        <w:bottom w:val="single" w:sz="4" w:space="1" w:color="auto"/>
      </w:pBdr>
      <w:autoSpaceDE w:val="0"/>
      <w:autoSpaceDN w:val="0"/>
      <w:spacing w:before="0" w:line="360" w:lineRule="auto"/>
      <w:ind w:left="278" w:hanging="2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1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">
    <w:name w:val="БП_Заголовок 3"/>
    <w:basedOn w:val="21"/>
    <w:rsid w:val="002F43D7"/>
  </w:style>
  <w:style w:type="character" w:styleId="a5">
    <w:name w:val="annotation reference"/>
    <w:basedOn w:val="a0"/>
    <w:uiPriority w:val="99"/>
    <w:semiHidden/>
    <w:unhideWhenUsed/>
    <w:rsid w:val="00363E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3E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3E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3E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3E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3EAD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8F452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F452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F4524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8F4524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7E22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0;&#1072;\&#1082;&#1086;&#1085;&#1076;&#1080;&#1090;&#1077;&#1088;&#1089;&#1082;&#1072;&#1103;\3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666996625421816"/>
          <c:y val="5.9055682555809549E-2"/>
          <c:w val="0.48066691466716266"/>
          <c:h val="0.89719889180519097"/>
        </c:manualLayout>
      </c:layout>
      <c:lineChart>
        <c:grouping val="standard"/>
        <c:varyColors val="0"/>
        <c:ser>
          <c:idx val="0"/>
          <c:order val="0"/>
          <c:tx>
            <c:strRef>
              <c:f>'Точка безубыточности'!$C$1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cat>
            <c:numRef>
              <c:f>'Точка безубыточности'!$A$2:$A$11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39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'Точка безубыточности'!$C$2:$C$11</c:f>
              <c:numCache>
                <c:formatCode>0.0</c:formatCode>
                <c:ptCount val="10"/>
                <c:pt idx="0">
                  <c:v>2500</c:v>
                </c:pt>
                <c:pt idx="1">
                  <c:v>5000</c:v>
                </c:pt>
                <c:pt idx="2">
                  <c:v>7500</c:v>
                </c:pt>
                <c:pt idx="3">
                  <c:v>10000</c:v>
                </c:pt>
                <c:pt idx="4">
                  <c:v>12500</c:v>
                </c:pt>
                <c:pt idx="5">
                  <c:v>15000</c:v>
                </c:pt>
                <c:pt idx="6">
                  <c:v>17500</c:v>
                </c:pt>
                <c:pt idx="7">
                  <c:v>19500</c:v>
                </c:pt>
                <c:pt idx="8">
                  <c:v>22500</c:v>
                </c:pt>
                <c:pt idx="9">
                  <c:v>25000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'Точка безубыточности'!$F$1</c:f>
              <c:strCache>
                <c:ptCount val="1"/>
                <c:pt idx="0">
                  <c:v>Постоянные + переменные издержки</c:v>
                </c:pt>
              </c:strCache>
            </c:strRef>
          </c:tx>
          <c:marker>
            <c:symbol val="none"/>
          </c:marker>
          <c:cat>
            <c:numRef>
              <c:f>'Точка безубыточности'!$A$2:$A$11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39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'Точка безубыточности'!$F$2:$F$11</c:f>
              <c:numCache>
                <c:formatCode>0.0</c:formatCode>
                <c:ptCount val="10"/>
                <c:pt idx="0">
                  <c:v>13900</c:v>
                </c:pt>
                <c:pt idx="1">
                  <c:v>14700</c:v>
                </c:pt>
                <c:pt idx="2">
                  <c:v>15500</c:v>
                </c:pt>
                <c:pt idx="3">
                  <c:v>16300</c:v>
                </c:pt>
                <c:pt idx="4">
                  <c:v>17100</c:v>
                </c:pt>
                <c:pt idx="5">
                  <c:v>17900</c:v>
                </c:pt>
                <c:pt idx="6">
                  <c:v>18700</c:v>
                </c:pt>
                <c:pt idx="7">
                  <c:v>19340</c:v>
                </c:pt>
                <c:pt idx="8">
                  <c:v>20300</c:v>
                </c:pt>
                <c:pt idx="9">
                  <c:v>21100</c:v>
                </c:pt>
              </c:numCache>
            </c:numRef>
          </c:val>
          <c:smooth val="0"/>
        </c:ser>
        <c:ser>
          <c:idx val="2"/>
          <c:order val="2"/>
          <c:tx>
            <c:v>Прибыль</c:v>
          </c:tx>
          <c:marker>
            <c:symbol val="none"/>
          </c:marker>
          <c:val>
            <c:numRef>
              <c:f>'Точка безубыточности'!$G$2:$G$11</c:f>
              <c:numCache>
                <c:formatCode>0.0</c:formatCode>
                <c:ptCount val="10"/>
                <c:pt idx="0">
                  <c:v>-11400</c:v>
                </c:pt>
                <c:pt idx="1">
                  <c:v>-9700</c:v>
                </c:pt>
                <c:pt idx="2">
                  <c:v>-8000</c:v>
                </c:pt>
                <c:pt idx="3">
                  <c:v>-6300</c:v>
                </c:pt>
                <c:pt idx="4">
                  <c:v>-4600</c:v>
                </c:pt>
                <c:pt idx="5">
                  <c:v>-2900</c:v>
                </c:pt>
                <c:pt idx="6">
                  <c:v>-1200</c:v>
                </c:pt>
                <c:pt idx="7">
                  <c:v>160</c:v>
                </c:pt>
                <c:pt idx="8">
                  <c:v>2200</c:v>
                </c:pt>
                <c:pt idx="9">
                  <c:v>3900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052144"/>
        <c:axId val="297054944"/>
      </c:lineChart>
      <c:catAx>
        <c:axId val="29705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7054944"/>
        <c:crosses val="autoZero"/>
        <c:auto val="1"/>
        <c:lblAlgn val="ctr"/>
        <c:lblOffset val="100"/>
        <c:noMultiLvlLbl val="0"/>
      </c:catAx>
      <c:valAx>
        <c:axId val="2970549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9705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5353278123541424E-4"/>
          <c:y val="0.44900157480314962"/>
          <c:w val="0.328667597016091"/>
          <c:h val="0.144663307086614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E020-CA43-44AD-86D1-4ECB0B3F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2017-08-06T06:17:00Z</dcterms:created>
  <dcterms:modified xsi:type="dcterms:W3CDTF">2017-08-07T13:54:00Z</dcterms:modified>
</cp:coreProperties>
</file>