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99AA2" w14:textId="62D45EC6" w:rsidR="006D57A6" w:rsidRDefault="003B3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поступления с конца второго месяца с момента запуска проекта.</w:t>
      </w:r>
    </w:p>
    <w:p w14:paraId="0844B8F6" w14:textId="23088238" w:rsidR="003B31FD" w:rsidRDefault="003B3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первые 2 месяца заход в 20 заведений региона.</w:t>
      </w:r>
    </w:p>
    <w:p w14:paraId="187873C4" w14:textId="550C8820" w:rsidR="003B31FD" w:rsidRDefault="003B3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распространенный формат заведений 70-150 человек.</w:t>
      </w:r>
    </w:p>
    <w:p w14:paraId="5CCF1D6C" w14:textId="2EA60D71" w:rsidR="003B31FD" w:rsidRDefault="003B3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Оборачиваемость стола в день 3-4 раза (особенно актуально при наличии бизнес</w:t>
      </w:r>
      <w:r w:rsidR="007D5D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ланча).</w:t>
      </w:r>
    </w:p>
    <w:p w14:paraId="79F73409" w14:textId="19693561" w:rsidR="003B31FD" w:rsidRDefault="003B3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актуальной статистике посещаемость для данных заведений «ниже среднего» составляет </w:t>
      </w:r>
      <w:r w:rsidR="003563B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0 клиентов в день.</w:t>
      </w:r>
    </w:p>
    <w:p w14:paraId="74318714" w14:textId="586148B5" w:rsidR="003563BC" w:rsidRDefault="00356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7500 посетителей в месяц</w:t>
      </w:r>
    </w:p>
    <w:p w14:paraId="272F1B87" w14:textId="61A133BD" w:rsidR="003563BC" w:rsidRDefault="00356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20х7500= 150000 человек в месяц на 20 заведений.</w:t>
      </w:r>
    </w:p>
    <w:p w14:paraId="004AD73F" w14:textId="613C4104" w:rsidR="003563BC" w:rsidRDefault="00356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месяц коммерческой эксплуатации для достижения 400 000 руб. валового дохода заводим по одному рекламодателю из следующих групп:</w:t>
      </w:r>
    </w:p>
    <w:p w14:paraId="5F972D83" w14:textId="44C32DE7" w:rsidR="003563BC" w:rsidRDefault="003563BC" w:rsidP="00356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Ювелирные изделия</w:t>
      </w:r>
    </w:p>
    <w:p w14:paraId="0EC4CD9D" w14:textId="6530A5BE" w:rsidR="003563BC" w:rsidRDefault="003563BC" w:rsidP="00356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Недвижимость</w:t>
      </w:r>
    </w:p>
    <w:p w14:paraId="1653697B" w14:textId="5B53A63E" w:rsidR="003563BC" w:rsidRDefault="003563BC" w:rsidP="00356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Алкоголь</w:t>
      </w:r>
    </w:p>
    <w:p w14:paraId="331D7091" w14:textId="5B228C06" w:rsidR="003563BC" w:rsidRDefault="0098476D" w:rsidP="00356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Автодилеры</w:t>
      </w:r>
    </w:p>
    <w:p w14:paraId="4F7BCADE" w14:textId="71CE40C6" w:rsidR="0098476D" w:rsidRDefault="0098476D" w:rsidP="00356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Концертные агентства</w:t>
      </w:r>
    </w:p>
    <w:p w14:paraId="1097EF22" w14:textId="5C4F7502" w:rsidR="0098476D" w:rsidRDefault="0098476D" w:rsidP="00356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Авиабилеты, турагентства</w:t>
      </w:r>
    </w:p>
    <w:p w14:paraId="6F48BD98" w14:textId="3772E030" w:rsidR="0098476D" w:rsidRDefault="0098476D" w:rsidP="00356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Фармацевтика</w:t>
      </w:r>
    </w:p>
    <w:p w14:paraId="4D0F6E93" w14:textId="07B2B70A" w:rsidR="0098476D" w:rsidRDefault="0098476D" w:rsidP="00356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Эвент мероприятия, выставки</w:t>
      </w:r>
    </w:p>
    <w:p w14:paraId="6E24BDB1" w14:textId="196A7E13" w:rsidR="0098476D" w:rsidRDefault="0098476D" w:rsidP="00356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Одежда</w:t>
      </w:r>
      <w:r w:rsidR="007F3418" w:rsidRPr="00F7508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F3418">
        <w:rPr>
          <w:rFonts w:ascii="Times New Roman" w:hAnsi="Times New Roman" w:cs="Times New Roman"/>
          <w:sz w:val="28"/>
          <w:szCs w:val="28"/>
        </w:rPr>
        <w:t>обувь</w:t>
      </w:r>
      <w:r w:rsidR="007F3418" w:rsidRPr="00F7508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847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Luxury, Premium, Upper middle</w:t>
      </w:r>
    </w:p>
    <w:p w14:paraId="3FDE96B4" w14:textId="30ABCA60" w:rsidR="0098476D" w:rsidRPr="0098476D" w:rsidRDefault="0098476D" w:rsidP="00356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750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Социальная реклама</w:t>
      </w:r>
    </w:p>
    <w:p w14:paraId="497F84B7" w14:textId="559468FF" w:rsidR="0098476D" w:rsidRPr="0098476D" w:rsidRDefault="0098476D" w:rsidP="00356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Парфюмерия, галантерея</w:t>
      </w:r>
    </w:p>
    <w:p w14:paraId="398CD9E6" w14:textId="33310FE2" w:rsidR="0098476D" w:rsidRPr="0098476D" w:rsidRDefault="0098476D" w:rsidP="00356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Спортивный инвентарь</w:t>
      </w:r>
    </w:p>
    <w:p w14:paraId="03BBC8BD" w14:textId="7C3B3042" w:rsidR="0098476D" w:rsidRPr="0098476D" w:rsidRDefault="0098476D" w:rsidP="00356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Страховые компании</w:t>
      </w:r>
    </w:p>
    <w:p w14:paraId="1BA3084A" w14:textId="05B7480B" w:rsidR="0098476D" w:rsidRPr="0098476D" w:rsidRDefault="0098476D" w:rsidP="00356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Банки</w:t>
      </w:r>
    </w:p>
    <w:p w14:paraId="27779F90" w14:textId="48C0250E" w:rsidR="0098476D" w:rsidRPr="0025016C" w:rsidRDefault="0098476D" w:rsidP="00356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Бытовая техника, связь</w:t>
      </w:r>
    </w:p>
    <w:p w14:paraId="0E5A62E1" w14:textId="3C901A0B" w:rsidR="0025016C" w:rsidRDefault="0025016C" w:rsidP="0025016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7F43FCB2" w14:textId="150B90C3" w:rsidR="0025016C" w:rsidRPr="0025016C" w:rsidRDefault="0025016C" w:rsidP="00250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15 рекламодателей (50% от объема рекламного времени)  </w:t>
      </w:r>
    </w:p>
    <w:p w14:paraId="347B27CF" w14:textId="73B2FD4C" w:rsidR="0098476D" w:rsidRDefault="0098476D" w:rsidP="009847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AC494B" w14:textId="1E9E0BCE" w:rsidR="0098476D" w:rsidRDefault="0098476D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размещения на первом этапе для клиента во всех 20-ти заведениях 30 000 руб.</w:t>
      </w:r>
    </w:p>
    <w:p w14:paraId="3037AD56" w14:textId="36C55ED3" w:rsidR="0098476D" w:rsidRDefault="0098476D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СРТ (стоимость тысячи контактов) 30</w:t>
      </w:r>
      <w:r w:rsidR="007F3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000/150</w:t>
      </w:r>
      <w:r w:rsidR="007F3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000х1000 = 200 руб, что существенно ниже стоимости СРТ на ТВ и интернете.</w:t>
      </w:r>
    </w:p>
    <w:p w14:paraId="32A5B6C1" w14:textId="1A60CCE1" w:rsidR="0025016C" w:rsidRDefault="0025016C" w:rsidP="009847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08126" w14:textId="4E8D4A4C" w:rsidR="0025016C" w:rsidRDefault="0025016C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месяц коммерческой эксплуатации – охват 40 заведений, </w:t>
      </w:r>
      <w:r w:rsidR="009B3516">
        <w:rPr>
          <w:rFonts w:ascii="Times New Roman" w:hAnsi="Times New Roman" w:cs="Times New Roman"/>
          <w:sz w:val="28"/>
          <w:szCs w:val="28"/>
        </w:rPr>
        <w:t xml:space="preserve">аудитория 300 000 контактов, </w:t>
      </w:r>
      <w:r>
        <w:rPr>
          <w:rFonts w:ascii="Times New Roman" w:hAnsi="Times New Roman" w:cs="Times New Roman"/>
          <w:sz w:val="28"/>
          <w:szCs w:val="28"/>
        </w:rPr>
        <w:t>плановый доход 800 000 руб.</w:t>
      </w:r>
    </w:p>
    <w:p w14:paraId="4656373D" w14:textId="210FD16A" w:rsidR="0025016C" w:rsidRDefault="0025016C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рекламного объема за счет новых клиентов.</w:t>
      </w:r>
    </w:p>
    <w:p w14:paraId="76E19603" w14:textId="02622D2D" w:rsidR="0025016C" w:rsidRDefault="0025016C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стоимости контактов за счет расширения аудитории.</w:t>
      </w:r>
    </w:p>
    <w:p w14:paraId="12B1AF92" w14:textId="6EE6B762" w:rsidR="0025016C" w:rsidRDefault="0025016C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СРТ = 3000</w:t>
      </w:r>
      <w:r w:rsidR="006F4A7A">
        <w:rPr>
          <w:rFonts w:ascii="Times New Roman" w:hAnsi="Times New Roman" w:cs="Times New Roman"/>
          <w:sz w:val="28"/>
          <w:szCs w:val="28"/>
        </w:rPr>
        <w:t>0/300000х1000 = 100 р.</w:t>
      </w:r>
      <w:r w:rsidR="009B3516">
        <w:rPr>
          <w:rFonts w:ascii="Times New Roman" w:hAnsi="Times New Roman" w:cs="Times New Roman"/>
          <w:sz w:val="28"/>
          <w:szCs w:val="28"/>
        </w:rPr>
        <w:t xml:space="preserve"> Крайне низкое значение.</w:t>
      </w:r>
    </w:p>
    <w:p w14:paraId="509A33BA" w14:textId="46BF59CF" w:rsidR="006F4A7A" w:rsidRDefault="006F4A7A" w:rsidP="009847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E541FA" w14:textId="11D91053" w:rsidR="006F4A7A" w:rsidRDefault="006F4A7A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месяц</w:t>
      </w:r>
      <w:r w:rsidR="007F34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418">
        <w:rPr>
          <w:rFonts w:ascii="Times New Roman" w:hAnsi="Times New Roman" w:cs="Times New Roman"/>
          <w:sz w:val="28"/>
          <w:szCs w:val="28"/>
        </w:rPr>
        <w:t>эфир в</w:t>
      </w:r>
      <w:r w:rsidR="009B3516">
        <w:rPr>
          <w:rFonts w:ascii="Times New Roman" w:hAnsi="Times New Roman" w:cs="Times New Roman"/>
          <w:sz w:val="28"/>
          <w:szCs w:val="28"/>
        </w:rPr>
        <w:t xml:space="preserve"> 80 заведени</w:t>
      </w:r>
      <w:r w:rsidR="007F3418">
        <w:rPr>
          <w:rFonts w:ascii="Times New Roman" w:hAnsi="Times New Roman" w:cs="Times New Roman"/>
          <w:sz w:val="28"/>
          <w:szCs w:val="28"/>
        </w:rPr>
        <w:t>ях</w:t>
      </w:r>
      <w:r w:rsidR="009B3516">
        <w:rPr>
          <w:rFonts w:ascii="Times New Roman" w:hAnsi="Times New Roman" w:cs="Times New Roman"/>
          <w:sz w:val="28"/>
          <w:szCs w:val="28"/>
        </w:rPr>
        <w:t>.</w:t>
      </w:r>
    </w:p>
    <w:p w14:paraId="35CC6AD6" w14:textId="37EFF92D" w:rsidR="009B3516" w:rsidRDefault="009B3516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600 000, плановый доход 1</w:t>
      </w:r>
      <w:r w:rsidR="007F34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600</w:t>
      </w:r>
      <w:r w:rsidR="007F3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руб.</w:t>
      </w:r>
    </w:p>
    <w:p w14:paraId="6EC80657" w14:textId="0003B4B0" w:rsidR="009B3516" w:rsidRDefault="009B3516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Рекламный бюджет увеличивается</w:t>
      </w:r>
      <w:r w:rsidR="007F34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за счет привлечения новых клиентов (территориальное размещение), так и за счет увеличения </w:t>
      </w:r>
      <w:r w:rsidR="007F3418">
        <w:rPr>
          <w:rFonts w:ascii="Times New Roman" w:hAnsi="Times New Roman" w:cs="Times New Roman"/>
          <w:sz w:val="28"/>
          <w:szCs w:val="28"/>
        </w:rPr>
        <w:t>прайсовой цены при сохранении СРТ = 100 руб.</w:t>
      </w:r>
    </w:p>
    <w:p w14:paraId="29376B47" w14:textId="39F7F045" w:rsidR="007F3418" w:rsidRDefault="007F3418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Привлечение, как рекламодателей, крупных алкогольных дистрибьютеров.</w:t>
      </w:r>
    </w:p>
    <w:p w14:paraId="611B2BA7" w14:textId="77777777" w:rsidR="007F3418" w:rsidRDefault="007F3418" w:rsidP="009847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C94734" w14:textId="64BE292D" w:rsidR="007F3418" w:rsidRDefault="007F3418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месяц: эфир в 120 заведениях, </w:t>
      </w:r>
    </w:p>
    <w:p w14:paraId="6E3E8FD7" w14:textId="6D4CAD21" w:rsidR="007F3418" w:rsidRDefault="007F3418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 900 000, плановый доход 2 400</w:t>
      </w:r>
      <w:r w:rsidR="00F750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</w:p>
    <w:p w14:paraId="5EF0A34F" w14:textId="213D9CD0" w:rsidR="00F75081" w:rsidRDefault="00A5627A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сохранении СРТ на уровне 100 руб., стоимость размещения составляет 90000 руб. по всей сети. </w:t>
      </w:r>
    </w:p>
    <w:p w14:paraId="53B5A1D1" w14:textId="31AC5184" w:rsidR="00A5627A" w:rsidRDefault="00A5627A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рекламного бюджета за счет расширения территориального размещения и появления крупных федеральных рекламодателей.</w:t>
      </w:r>
    </w:p>
    <w:p w14:paraId="3ABFF385" w14:textId="70EE027D" w:rsidR="00A5627A" w:rsidRDefault="00A5627A" w:rsidP="009847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E2790E" w14:textId="21BAD698" w:rsidR="00A5627A" w:rsidRDefault="00A5627A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месяц: в сети 200 заведений</w:t>
      </w:r>
      <w:r w:rsidR="0047441B">
        <w:rPr>
          <w:rFonts w:ascii="Times New Roman" w:hAnsi="Times New Roman" w:cs="Times New Roman"/>
          <w:sz w:val="28"/>
          <w:szCs w:val="28"/>
        </w:rPr>
        <w:t>, аудитория 1 500 000 человек.</w:t>
      </w:r>
    </w:p>
    <w:p w14:paraId="17C74CEE" w14:textId="2BB9F20F" w:rsidR="0047441B" w:rsidRDefault="0047441B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становится крупным игроков, интересным для федеральных клиентов.</w:t>
      </w:r>
    </w:p>
    <w:p w14:paraId="17880098" w14:textId="5CBD9C19" w:rsidR="00C05BBD" w:rsidRDefault="00C05BBD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доход 4 000 000 руб.</w:t>
      </w:r>
    </w:p>
    <w:p w14:paraId="711A65F6" w14:textId="27812275" w:rsidR="00C05BBD" w:rsidRDefault="009171A2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рекламного бюджета за счет увеличения среднего счета для федеральных клиентов и расширения территориального размещения.</w:t>
      </w:r>
    </w:p>
    <w:p w14:paraId="2013B394" w14:textId="2EDCFCC6" w:rsidR="009171A2" w:rsidRDefault="009171A2" w:rsidP="009847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DA00C2" w14:textId="5F6EE152" w:rsidR="009171A2" w:rsidRDefault="009171A2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 месяц: эфир в 300 заведениях, аудитория 2 250 000 человек.</w:t>
      </w:r>
    </w:p>
    <w:p w14:paraId="3BC6F5E9" w14:textId="16AF9854" w:rsidR="009171A2" w:rsidRDefault="009171A2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доход: 6 000 000 руб.</w:t>
      </w:r>
    </w:p>
    <w:p w14:paraId="623D25FC" w14:textId="193BF70F" w:rsidR="009171A2" w:rsidRDefault="009171A2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проектную мощность.</w:t>
      </w:r>
    </w:p>
    <w:p w14:paraId="2C81BD70" w14:textId="588C1A4B" w:rsidR="0035596B" w:rsidRDefault="0035596B" w:rsidP="00984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увеличение доходов проекта происходит за счет более точного сегментирования аудитории заведений и повышения среднего счета.</w:t>
      </w:r>
      <w:bookmarkStart w:id="0" w:name="_GoBack"/>
      <w:bookmarkEnd w:id="0"/>
    </w:p>
    <w:p w14:paraId="11508189" w14:textId="588613E6" w:rsidR="0098476D" w:rsidRDefault="0098476D" w:rsidP="009847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B64210" w14:textId="77777777" w:rsidR="0098476D" w:rsidRPr="0098476D" w:rsidRDefault="0098476D" w:rsidP="009847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34EFF7" w14:textId="0774F5DD" w:rsidR="003B31FD" w:rsidRPr="0098476D" w:rsidRDefault="00984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31FD" w:rsidRPr="0098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C5E63"/>
    <w:multiLevelType w:val="hybridMultilevel"/>
    <w:tmpl w:val="9794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A6"/>
    <w:rsid w:val="0025016C"/>
    <w:rsid w:val="0035596B"/>
    <w:rsid w:val="003563BC"/>
    <w:rsid w:val="003B31FD"/>
    <w:rsid w:val="0047441B"/>
    <w:rsid w:val="006D57A6"/>
    <w:rsid w:val="006F4A7A"/>
    <w:rsid w:val="007D5DF4"/>
    <w:rsid w:val="007F3418"/>
    <w:rsid w:val="009171A2"/>
    <w:rsid w:val="0098476D"/>
    <w:rsid w:val="009B3516"/>
    <w:rsid w:val="00A5627A"/>
    <w:rsid w:val="00C05BBD"/>
    <w:rsid w:val="00F7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DF24"/>
  <w15:chartTrackingRefBased/>
  <w15:docId w15:val="{D700C602-3DC3-44B0-9C0C-0B69F6B7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Ключарев</dc:creator>
  <cp:keywords/>
  <dc:description/>
  <cp:lastModifiedBy>Александр Ключарев</cp:lastModifiedBy>
  <cp:revision>7</cp:revision>
  <dcterms:created xsi:type="dcterms:W3CDTF">2019-10-21T07:33:00Z</dcterms:created>
  <dcterms:modified xsi:type="dcterms:W3CDTF">2019-10-21T09:29:00Z</dcterms:modified>
</cp:coreProperties>
</file>