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67" w:rsidRPr="008F6866" w:rsidRDefault="004E1967" w:rsidP="001D331C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E19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4E1967" w:rsidRPr="008F6866" w:rsidRDefault="004E1967" w:rsidP="004E1967">
      <w:pPr>
        <w:spacing w:after="0" w:line="240" w:lineRule="auto"/>
        <w:ind w:firstLine="448"/>
        <w:jc w:val="center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967" w:rsidRPr="008F6866" w:rsidRDefault="004E1967" w:rsidP="004E1967">
      <w:pPr>
        <w:spacing w:after="0" w:line="240" w:lineRule="auto"/>
        <w:ind w:firstLine="448"/>
        <w:jc w:val="center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967" w:rsidRPr="008F6866" w:rsidRDefault="004E1967" w:rsidP="00BA41FD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РЕЗЮМЕ ПРОЕКТА</w:t>
      </w:r>
    </w:p>
    <w:p w:rsidR="004E1967" w:rsidRPr="008F6866" w:rsidRDefault="004E1967" w:rsidP="00BA41FD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1D331C" w:rsidRDefault="001D331C" w:rsidP="001D331C">
      <w:pPr>
        <w:spacing w:after="0" w:line="240" w:lineRule="auto"/>
        <w:ind w:firstLine="44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1C" w:rsidRDefault="001D331C" w:rsidP="001D331C">
      <w:pPr>
        <w:spacing w:after="0" w:line="240" w:lineRule="auto"/>
        <w:ind w:firstLine="44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1D331C" w:rsidRPr="00250E22" w:rsidRDefault="00BA41FD" w:rsidP="001D331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967" w:rsidRPr="001D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инвестиционного проекта</w:t>
      </w:r>
      <w:r w:rsidR="001D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E1967" w:rsidRPr="00E4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44B9" w:rsidRPr="00250E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«Инновационный проект комплексной переработки техногенных образований на примере хвостов обогатительной фабрики Берёзовск</w:t>
      </w:r>
      <w:r w:rsidR="001D331C" w:rsidRPr="00250E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ого золоторудного месторождения»</w:t>
      </w:r>
      <w:r w:rsidRPr="00250E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BA41FD" w:rsidRPr="00250E22" w:rsidRDefault="00BA41FD" w:rsidP="001D331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E444B9" w:rsidRPr="00E444B9" w:rsidRDefault="001D331C" w:rsidP="00BA41FD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BA4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есто расположения: </w:t>
      </w:r>
      <w:proofErr w:type="gramStart"/>
      <w:r w:rsidR="00BA4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="00BA4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BA4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</w:t>
      </w:r>
      <w:proofErr w:type="spellEnd"/>
      <w:r w:rsidR="00BA4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Свердловской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хвосты обогатительной фабрики Берёзовского рудника.</w:t>
      </w:r>
    </w:p>
    <w:p w:rsidR="00B72CC0" w:rsidRDefault="00BA41FD" w:rsidP="00B72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00BDD" w:rsidRPr="003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представленного проекта является создание промышленного предприятия, позволяющего перерабатывать отходы золотодобывающего производства с высокой эффективностью</w:t>
      </w:r>
      <w:r w:rsidR="003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именно:</w:t>
      </w:r>
    </w:p>
    <w:p w:rsidR="00300BDD" w:rsidRDefault="00B72CC0" w:rsidP="00B72CC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3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BDD" w:rsidRPr="003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тонкодисперсное</w:t>
      </w:r>
      <w:r w:rsidR="003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BDD" w:rsidRPr="003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</w:t>
      </w:r>
      <w:r w:rsidR="003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BDD" w:rsidRDefault="00300BDD" w:rsidP="00300BD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селективное разделение шлама на однородные минеральные составляющие и получать товарные продукты – промышленные концентраты драгоценных металлов (золота, серебра, металлов платиновой группы</w:t>
      </w:r>
      <w:r w:rsidR="00BA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цветных и редких металлов);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0BDD" w:rsidRDefault="00300BDD" w:rsidP="00300BD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попутно очищать шламы от вредных соединений ртути, мышьяка и свинца</w:t>
      </w:r>
      <w:r w:rsidR="00BA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из очищенных шламов получать высокосортные строительные материалы.</w:t>
      </w:r>
    </w:p>
    <w:p w:rsidR="004E1967" w:rsidRPr="008F6866" w:rsidRDefault="00BA41FD" w:rsidP="00BA41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</w:t>
      </w:r>
      <w:r w:rsidR="004E1967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="004E1967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своей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енности попадает под категорию проектов,</w:t>
      </w:r>
      <w:r w:rsidR="004E1967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обозначенных в государственной федеральной программе «Отходы» и является реализацией поручений Президента Российской Федерации в части вовлечения в комплексную переработку техногенных образований и улучшения экологии регионов, а также восстановления горно-металлургических предприятий на Урале, Северном Кавказ</w:t>
      </w:r>
      <w:r w:rsidR="00550098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Сибири и на Дальнем Востоке.</w:t>
      </w:r>
    </w:p>
    <w:p w:rsidR="00550098" w:rsidRPr="008F6866" w:rsidRDefault="00550098" w:rsidP="0055009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1FD" w:rsidRDefault="00BA41FD" w:rsidP="00BA41F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CC0" w:rsidRDefault="00B72CC0" w:rsidP="00BA41F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проекта</w:t>
      </w:r>
    </w:p>
    <w:p w:rsidR="00B72CC0" w:rsidRPr="00BA41FD" w:rsidRDefault="00B72CC0" w:rsidP="00BA41F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8C9" w:rsidRDefault="00BA41FD" w:rsidP="00DC0E8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E8E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</w:t>
      </w:r>
      <w:r w:rsidR="004E1967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ограниченной ответственностью «</w:t>
      </w:r>
      <w:proofErr w:type="spellStart"/>
      <w:r w:rsidR="004E1967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Геотехресурс</w:t>
      </w:r>
      <w:proofErr w:type="spellEnd"/>
      <w:r w:rsidR="004E1967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0E8E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r w:rsidR="0015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Пышма, Свердловской области.</w:t>
      </w:r>
    </w:p>
    <w:p w:rsidR="001528C9" w:rsidRDefault="004E1967" w:rsidP="001528C9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Генеральный директор </w:t>
      </w:r>
      <w:proofErr w:type="spellStart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Кузовников</w:t>
      </w:r>
      <w:proofErr w:type="spellEnd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Виктор Николаевич</w:t>
      </w:r>
      <w:r w:rsidR="0015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1967" w:rsidRPr="008F6866" w:rsidRDefault="001528C9" w:rsidP="001528C9">
      <w:pPr>
        <w:spacing w:after="0" w:line="240" w:lineRule="auto"/>
        <w:ind w:firstLine="426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967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624093 г. Верхняя Пышма Свердловской области, ул. Парковая, 52 </w:t>
      </w:r>
    </w:p>
    <w:p w:rsidR="004E1967" w:rsidRPr="008F6866" w:rsidRDefault="004E1967" w:rsidP="001528C9">
      <w:pPr>
        <w:spacing w:after="0" w:line="240" w:lineRule="auto"/>
        <w:ind w:firstLine="426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Тел: +7 912 043 56 73, </w:t>
      </w: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7" w:history="1">
        <w:r w:rsidR="00736193" w:rsidRPr="00C237DD">
          <w:rPr>
            <w:rStyle w:val="ab"/>
            <w:lang w:val="en-US"/>
          </w:rPr>
          <w:t>viktor.kuzovnikov@yandex.ru</w:t>
        </w:r>
      </w:hyperlink>
      <w:proofErr w:type="gramStart"/>
      <w:r w:rsidR="00736193">
        <w:rPr>
          <w:lang w:val="en-US"/>
        </w:rPr>
        <w:t xml:space="preserve"> </w:t>
      </w: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ОГРН 1169658131785 ИНН 6686087525 </w:t>
      </w:r>
    </w:p>
    <w:p w:rsidR="004E1967" w:rsidRPr="008F6866" w:rsidRDefault="004E1967" w:rsidP="00DC0E8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967" w:rsidRPr="00B72CC0" w:rsidRDefault="00BA41FD" w:rsidP="00BA41F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Партнёр</w:t>
      </w:r>
      <w:r w:rsidR="004E1967" w:rsidRPr="00B7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 </w:t>
      </w:r>
    </w:p>
    <w:p w:rsidR="00BA41FD" w:rsidRPr="00BA41FD" w:rsidRDefault="00BA41FD" w:rsidP="00BA41F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8C9" w:rsidRDefault="004E1967" w:rsidP="004E19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«Березовский рудник»</w:t>
      </w:r>
      <w:r w:rsidR="00DC0E8E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="00DC0E8E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Берёзовск</w:t>
      </w:r>
      <w:proofErr w:type="spellEnd"/>
      <w:r w:rsidR="00DC0E8E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DC0E8E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proofErr w:type="gramEnd"/>
      <w:r w:rsidR="00DC0E8E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</w:t>
      </w:r>
    </w:p>
    <w:p w:rsidR="004E1967" w:rsidRPr="008F6866" w:rsidRDefault="004E1967" w:rsidP="004E196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Генеральный директор </w:t>
      </w:r>
      <w:proofErr w:type="spellStart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Набиуллин</w:t>
      </w:r>
      <w:proofErr w:type="spellEnd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Фарит</w:t>
      </w:r>
      <w:proofErr w:type="spellEnd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Минниахметович</w:t>
      </w:r>
      <w:proofErr w:type="spellEnd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967" w:rsidRPr="008F6866" w:rsidRDefault="004E1967" w:rsidP="004E196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 Россия, 623703, Свердловская область, г</w:t>
      </w:r>
      <w:proofErr w:type="gramStart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ерезовский, Березовский тракт, 1 </w:t>
      </w:r>
    </w:p>
    <w:p w:rsidR="00BA41FD" w:rsidRPr="00BA41FD" w:rsidRDefault="00DE30D6" w:rsidP="00BA41F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15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1FD" w:rsidRPr="00BA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BA41FD" w:rsidRDefault="00BA41FD" w:rsidP="00BA41F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E78" w:rsidRDefault="004E1967" w:rsidP="00474E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Коллективу инженеров нашей группы компаний удалось найти новое технологическое решение в создании эффективной и практически безотходной  экологически чистой технологии гравитационного разделения тонкодисперсных отходов обогащения (шламов, </w:t>
      </w:r>
      <w:proofErr w:type="spellStart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кеков</w:t>
      </w:r>
      <w:proofErr w:type="spellEnd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илов и песков) по минералогическому составу, с переводом драгметаллов и металлов платиновой группы в богатые промышленные концентраты.</w:t>
      </w:r>
    </w:p>
    <w:p w:rsidR="004E1967" w:rsidRPr="008F6866" w:rsidRDefault="004E1967" w:rsidP="00474E78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Представленная технология защищена патентами Российской Федерации.  </w:t>
      </w:r>
    </w:p>
    <w:p w:rsidR="00474E78" w:rsidRPr="008F6866" w:rsidRDefault="004E1967" w:rsidP="00474E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 проведены технологические испытания на различных отходах </w:t>
      </w:r>
      <w:proofErr w:type="spellStart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ГОКов</w:t>
      </w:r>
      <w:proofErr w:type="spellEnd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России и за рубежом, и получены высоколиквидные товарные продукты (концентраты ДМ, МПГ, РЗМ, цветные и редкие металлы, такие как вольфрам и молибден). Параллельно с переработкой шламов мы решали задачи по удалению из </w:t>
      </w:r>
      <w:proofErr w:type="spellStart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экосферы</w:t>
      </w:r>
      <w:proofErr w:type="spellEnd"/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вредных для че</w:t>
      </w:r>
      <w:r w:rsidR="00B7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 металлов и их соединений.</w:t>
      </w:r>
    </w:p>
    <w:p w:rsidR="004E1967" w:rsidRDefault="004E1967" w:rsidP="00474E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E30D6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</w:t>
      </w:r>
      <w:r w:rsidR="00B8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проектных работ, проведения о</w:t>
      </w:r>
      <w:r w:rsidR="0015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пытно-промышленных испытан</w:t>
      </w:r>
      <w:r w:rsidR="0025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DE30D6" w:rsidRPr="008F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181755" w:rsidRDefault="0012055F" w:rsidP="00474E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 трех промышленных комплексов МОК-50</w:t>
      </w:r>
      <w:r w:rsidR="00E4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(суммарной мощностью переработки в один миллион тонн шламов в год)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всеми горнотранспортными механизмами и оборудованием п</w:t>
      </w:r>
      <w:r w:rsidR="008D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отребуются инвестиции в объеме </w:t>
      </w:r>
      <w:r w:rsidR="00B7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5,5</w:t>
      </w:r>
      <w:r w:rsidR="007E5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млрд.</w:t>
      </w:r>
      <w:r w:rsidR="00B7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181755" w:rsidRPr="004E1967" w:rsidRDefault="0012055F" w:rsidP="00250E2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1528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474E78" w:rsidRPr="0047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показатели</w:t>
      </w:r>
      <w:r w:rsidR="0047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a"/>
        <w:tblW w:w="9996" w:type="dxa"/>
        <w:tblLayout w:type="fixed"/>
        <w:tblLook w:val="04A0"/>
      </w:tblPr>
      <w:tblGrid>
        <w:gridCol w:w="959"/>
        <w:gridCol w:w="1134"/>
        <w:gridCol w:w="1304"/>
        <w:gridCol w:w="1095"/>
        <w:gridCol w:w="930"/>
        <w:gridCol w:w="1054"/>
        <w:gridCol w:w="821"/>
        <w:gridCol w:w="821"/>
        <w:gridCol w:w="977"/>
        <w:gridCol w:w="901"/>
      </w:tblGrid>
      <w:tr w:rsidR="00181755" w:rsidRPr="00181755" w:rsidTr="00474E78">
        <w:trPr>
          <w:trHeight w:val="375"/>
        </w:trPr>
        <w:tc>
          <w:tcPr>
            <w:tcW w:w="959" w:type="dxa"/>
            <w:hideMark/>
          </w:tcPr>
          <w:p w:rsidR="00181755" w:rsidRPr="00181755" w:rsidRDefault="00181755"/>
        </w:tc>
        <w:tc>
          <w:tcPr>
            <w:tcW w:w="1134" w:type="dxa"/>
            <w:hideMark/>
          </w:tcPr>
          <w:p w:rsidR="00181755" w:rsidRPr="00181755" w:rsidRDefault="00181755"/>
        </w:tc>
        <w:tc>
          <w:tcPr>
            <w:tcW w:w="1304" w:type="dxa"/>
            <w:hideMark/>
          </w:tcPr>
          <w:p w:rsidR="00181755" w:rsidRPr="00181755" w:rsidRDefault="00181755" w:rsidP="00181755"/>
        </w:tc>
        <w:tc>
          <w:tcPr>
            <w:tcW w:w="1095" w:type="dxa"/>
            <w:noWrap/>
            <w:hideMark/>
          </w:tcPr>
          <w:p w:rsidR="00181755" w:rsidRPr="00181755" w:rsidRDefault="00181755"/>
        </w:tc>
        <w:tc>
          <w:tcPr>
            <w:tcW w:w="930" w:type="dxa"/>
            <w:noWrap/>
            <w:hideMark/>
          </w:tcPr>
          <w:p w:rsidR="00181755" w:rsidRPr="00181755" w:rsidRDefault="00181755"/>
        </w:tc>
        <w:tc>
          <w:tcPr>
            <w:tcW w:w="1054" w:type="dxa"/>
            <w:noWrap/>
            <w:hideMark/>
          </w:tcPr>
          <w:p w:rsidR="00181755" w:rsidRPr="00181755" w:rsidRDefault="00181755"/>
        </w:tc>
        <w:tc>
          <w:tcPr>
            <w:tcW w:w="821" w:type="dxa"/>
            <w:noWrap/>
            <w:hideMark/>
          </w:tcPr>
          <w:p w:rsidR="00181755" w:rsidRPr="00181755" w:rsidRDefault="00181755"/>
        </w:tc>
        <w:tc>
          <w:tcPr>
            <w:tcW w:w="821" w:type="dxa"/>
            <w:noWrap/>
            <w:hideMark/>
          </w:tcPr>
          <w:p w:rsidR="00181755" w:rsidRPr="00181755" w:rsidRDefault="00181755"/>
        </w:tc>
        <w:tc>
          <w:tcPr>
            <w:tcW w:w="977" w:type="dxa"/>
            <w:noWrap/>
            <w:hideMark/>
          </w:tcPr>
          <w:p w:rsidR="00181755" w:rsidRPr="00181755" w:rsidRDefault="00181755"/>
        </w:tc>
        <w:tc>
          <w:tcPr>
            <w:tcW w:w="901" w:type="dxa"/>
            <w:noWrap/>
            <w:hideMark/>
          </w:tcPr>
          <w:p w:rsidR="00181755" w:rsidRPr="00181755" w:rsidRDefault="00181755" w:rsidP="00181755"/>
        </w:tc>
      </w:tr>
      <w:tr w:rsidR="00181755" w:rsidRPr="00181755" w:rsidTr="00474E78">
        <w:trPr>
          <w:trHeight w:val="1332"/>
        </w:trPr>
        <w:tc>
          <w:tcPr>
            <w:tcW w:w="959" w:type="dxa"/>
            <w:hideMark/>
          </w:tcPr>
          <w:p w:rsidR="00181755" w:rsidRPr="00181755" w:rsidRDefault="00181755" w:rsidP="00181755">
            <w:pPr>
              <w:rPr>
                <w:b/>
                <w:bCs/>
              </w:rPr>
            </w:pPr>
            <w:r w:rsidRPr="00181755">
              <w:rPr>
                <w:b/>
                <w:bCs/>
              </w:rPr>
              <w:t>Регион</w:t>
            </w:r>
          </w:p>
        </w:tc>
        <w:tc>
          <w:tcPr>
            <w:tcW w:w="1134" w:type="dxa"/>
            <w:hideMark/>
          </w:tcPr>
          <w:p w:rsidR="00181755" w:rsidRPr="00181755" w:rsidRDefault="00181755" w:rsidP="00181755">
            <w:pPr>
              <w:rPr>
                <w:b/>
                <w:bCs/>
              </w:rPr>
            </w:pPr>
            <w:r w:rsidRPr="00181755">
              <w:rPr>
                <w:b/>
                <w:bCs/>
              </w:rPr>
              <w:t>Наименование</w:t>
            </w:r>
          </w:p>
        </w:tc>
        <w:tc>
          <w:tcPr>
            <w:tcW w:w="1304" w:type="dxa"/>
            <w:hideMark/>
          </w:tcPr>
          <w:p w:rsidR="00181755" w:rsidRPr="00181755" w:rsidRDefault="00181755" w:rsidP="00181755">
            <w:pPr>
              <w:rPr>
                <w:b/>
                <w:bCs/>
              </w:rPr>
            </w:pPr>
            <w:r w:rsidRPr="00181755">
              <w:rPr>
                <w:b/>
                <w:bCs/>
              </w:rPr>
              <w:t xml:space="preserve">Запасы (объем в </w:t>
            </w:r>
            <w:proofErr w:type="spellStart"/>
            <w:r w:rsidRPr="00181755">
              <w:rPr>
                <w:b/>
                <w:bCs/>
              </w:rPr>
              <w:t>шламохранилище</w:t>
            </w:r>
            <w:proofErr w:type="spellEnd"/>
            <w:r w:rsidRPr="00181755">
              <w:rPr>
                <w:b/>
                <w:bCs/>
              </w:rPr>
              <w:t>), млн.т.</w:t>
            </w:r>
          </w:p>
        </w:tc>
        <w:tc>
          <w:tcPr>
            <w:tcW w:w="1095" w:type="dxa"/>
            <w:hideMark/>
          </w:tcPr>
          <w:p w:rsidR="00181755" w:rsidRPr="00181755" w:rsidRDefault="00181755" w:rsidP="00181755">
            <w:pPr>
              <w:rPr>
                <w:b/>
                <w:bCs/>
              </w:rPr>
            </w:pPr>
            <w:r w:rsidRPr="00181755">
              <w:rPr>
                <w:b/>
                <w:bCs/>
              </w:rPr>
              <w:t>Металлы в концентратах</w:t>
            </w:r>
          </w:p>
        </w:tc>
        <w:tc>
          <w:tcPr>
            <w:tcW w:w="930" w:type="dxa"/>
            <w:hideMark/>
          </w:tcPr>
          <w:p w:rsidR="00181755" w:rsidRPr="00181755" w:rsidRDefault="00181755" w:rsidP="00181755">
            <w:pPr>
              <w:rPr>
                <w:b/>
                <w:bCs/>
              </w:rPr>
            </w:pPr>
            <w:r w:rsidRPr="00181755">
              <w:rPr>
                <w:b/>
                <w:bCs/>
              </w:rPr>
              <w:t>Годовой объем переработки            тыс.т.</w:t>
            </w:r>
          </w:p>
        </w:tc>
        <w:tc>
          <w:tcPr>
            <w:tcW w:w="1054" w:type="dxa"/>
            <w:hideMark/>
          </w:tcPr>
          <w:p w:rsidR="00181755" w:rsidRPr="00181755" w:rsidRDefault="00181755" w:rsidP="00181755">
            <w:pPr>
              <w:rPr>
                <w:b/>
                <w:bCs/>
              </w:rPr>
            </w:pPr>
            <w:r w:rsidRPr="00181755">
              <w:rPr>
                <w:b/>
                <w:bCs/>
              </w:rPr>
              <w:t>Финансовые вложения,         млн</w:t>
            </w:r>
            <w:proofErr w:type="gramStart"/>
            <w:r w:rsidRPr="00181755">
              <w:rPr>
                <w:b/>
                <w:bCs/>
              </w:rPr>
              <w:t>.р</w:t>
            </w:r>
            <w:proofErr w:type="gramEnd"/>
            <w:r w:rsidRPr="00181755">
              <w:rPr>
                <w:b/>
                <w:bCs/>
              </w:rPr>
              <w:t>уб.</w:t>
            </w:r>
          </w:p>
        </w:tc>
        <w:tc>
          <w:tcPr>
            <w:tcW w:w="821" w:type="dxa"/>
            <w:hideMark/>
          </w:tcPr>
          <w:p w:rsidR="00181755" w:rsidRPr="00181755" w:rsidRDefault="00181755" w:rsidP="00181755">
            <w:pPr>
              <w:rPr>
                <w:b/>
                <w:bCs/>
              </w:rPr>
            </w:pPr>
            <w:r w:rsidRPr="00181755">
              <w:rPr>
                <w:b/>
                <w:bCs/>
              </w:rPr>
              <w:t>Выход на проектную мощность,                  год</w:t>
            </w:r>
          </w:p>
        </w:tc>
        <w:tc>
          <w:tcPr>
            <w:tcW w:w="821" w:type="dxa"/>
            <w:hideMark/>
          </w:tcPr>
          <w:p w:rsidR="00181755" w:rsidRPr="00181755" w:rsidRDefault="00181755" w:rsidP="00181755">
            <w:pPr>
              <w:rPr>
                <w:b/>
                <w:bCs/>
              </w:rPr>
            </w:pPr>
            <w:r w:rsidRPr="00181755">
              <w:rPr>
                <w:b/>
                <w:bCs/>
              </w:rPr>
              <w:t>Годовая прибыль после выхода на проектную мощность, млн.р</w:t>
            </w:r>
          </w:p>
        </w:tc>
        <w:tc>
          <w:tcPr>
            <w:tcW w:w="977" w:type="dxa"/>
            <w:hideMark/>
          </w:tcPr>
          <w:p w:rsidR="00181755" w:rsidRPr="00181755" w:rsidRDefault="00181755" w:rsidP="00181755">
            <w:pPr>
              <w:rPr>
                <w:b/>
                <w:bCs/>
              </w:rPr>
            </w:pPr>
            <w:r w:rsidRPr="00181755">
              <w:rPr>
                <w:b/>
                <w:bCs/>
              </w:rPr>
              <w:t>Окупаемость,                      год</w:t>
            </w:r>
          </w:p>
        </w:tc>
        <w:tc>
          <w:tcPr>
            <w:tcW w:w="901" w:type="dxa"/>
            <w:hideMark/>
          </w:tcPr>
          <w:p w:rsidR="00181755" w:rsidRPr="00181755" w:rsidRDefault="00181755" w:rsidP="00181755">
            <w:pPr>
              <w:rPr>
                <w:b/>
                <w:bCs/>
              </w:rPr>
            </w:pPr>
            <w:r w:rsidRPr="00181755">
              <w:rPr>
                <w:b/>
                <w:bCs/>
              </w:rPr>
              <w:t>Количество работников</w:t>
            </w:r>
          </w:p>
        </w:tc>
      </w:tr>
      <w:tr w:rsidR="00181755" w:rsidRPr="00181755" w:rsidTr="00474E78">
        <w:trPr>
          <w:trHeight w:val="1178"/>
        </w:trPr>
        <w:tc>
          <w:tcPr>
            <w:tcW w:w="959" w:type="dxa"/>
            <w:hideMark/>
          </w:tcPr>
          <w:p w:rsidR="00181755" w:rsidRPr="00181755" w:rsidRDefault="00181755" w:rsidP="00181755">
            <w:pPr>
              <w:rPr>
                <w:b/>
                <w:bCs/>
              </w:rPr>
            </w:pPr>
            <w:r w:rsidRPr="00181755">
              <w:rPr>
                <w:b/>
                <w:bCs/>
              </w:rPr>
              <w:t>Урал</w:t>
            </w:r>
          </w:p>
        </w:tc>
        <w:tc>
          <w:tcPr>
            <w:tcW w:w="1134" w:type="dxa"/>
            <w:hideMark/>
          </w:tcPr>
          <w:p w:rsidR="00181755" w:rsidRPr="00181755" w:rsidRDefault="00474E78" w:rsidP="00181755">
            <w:r>
              <w:t>Березовский рудник МОК-15, 3</w:t>
            </w:r>
            <w:r w:rsidR="00181755" w:rsidRPr="00181755">
              <w:t>МОК-50</w:t>
            </w:r>
          </w:p>
        </w:tc>
        <w:tc>
          <w:tcPr>
            <w:tcW w:w="1304" w:type="dxa"/>
            <w:hideMark/>
          </w:tcPr>
          <w:p w:rsidR="00181755" w:rsidRPr="00181755" w:rsidRDefault="00474E78" w:rsidP="0047514C">
            <w:pPr>
              <w:jc w:val="center"/>
            </w:pPr>
            <w:r>
              <w:t>18,0</w:t>
            </w:r>
          </w:p>
        </w:tc>
        <w:tc>
          <w:tcPr>
            <w:tcW w:w="1095" w:type="dxa"/>
            <w:hideMark/>
          </w:tcPr>
          <w:p w:rsidR="00181755" w:rsidRPr="00181755" w:rsidRDefault="00181755" w:rsidP="00181755">
            <w:proofErr w:type="spellStart"/>
            <w:r w:rsidRPr="00181755">
              <w:t>Au</w:t>
            </w:r>
            <w:proofErr w:type="spellEnd"/>
            <w:r w:rsidRPr="00181755">
              <w:t xml:space="preserve">, </w:t>
            </w:r>
            <w:proofErr w:type="spellStart"/>
            <w:r w:rsidRPr="00181755">
              <w:t>Ag</w:t>
            </w:r>
            <w:proofErr w:type="spellEnd"/>
            <w:r w:rsidRPr="00181755">
              <w:t xml:space="preserve">, </w:t>
            </w:r>
            <w:proofErr w:type="spellStart"/>
            <w:r w:rsidRPr="00181755">
              <w:t>Pt</w:t>
            </w:r>
            <w:proofErr w:type="spellEnd"/>
            <w:r w:rsidRPr="00181755">
              <w:t xml:space="preserve">, РЗМ, </w:t>
            </w:r>
            <w:proofErr w:type="spellStart"/>
            <w:r w:rsidRPr="00181755">
              <w:t>Cr</w:t>
            </w:r>
            <w:proofErr w:type="spellEnd"/>
            <w:r w:rsidRPr="00181755">
              <w:t>, W, пески (чистые)</w:t>
            </w:r>
          </w:p>
        </w:tc>
        <w:tc>
          <w:tcPr>
            <w:tcW w:w="930" w:type="dxa"/>
            <w:noWrap/>
            <w:hideMark/>
          </w:tcPr>
          <w:p w:rsidR="00181755" w:rsidRPr="00181755" w:rsidRDefault="00474E78" w:rsidP="00181755">
            <w:r>
              <w:t>950,0</w:t>
            </w:r>
          </w:p>
        </w:tc>
        <w:tc>
          <w:tcPr>
            <w:tcW w:w="1054" w:type="dxa"/>
            <w:noWrap/>
            <w:hideMark/>
          </w:tcPr>
          <w:p w:rsidR="00181755" w:rsidRDefault="00B72CC0" w:rsidP="00181755">
            <w:r>
              <w:t>5500</w:t>
            </w:r>
          </w:p>
          <w:p w:rsidR="00B72CC0" w:rsidRDefault="00B72CC0" w:rsidP="00181755"/>
          <w:p w:rsidR="00B72CC0" w:rsidRDefault="00B72CC0" w:rsidP="00181755"/>
          <w:p w:rsidR="00B72CC0" w:rsidRDefault="00B72CC0" w:rsidP="00181755"/>
          <w:p w:rsidR="00B72CC0" w:rsidRPr="00181755" w:rsidRDefault="00B72CC0" w:rsidP="00181755"/>
        </w:tc>
        <w:tc>
          <w:tcPr>
            <w:tcW w:w="821" w:type="dxa"/>
            <w:noWrap/>
            <w:hideMark/>
          </w:tcPr>
          <w:p w:rsidR="00181755" w:rsidRPr="00181755" w:rsidRDefault="008725A9" w:rsidP="00181755">
            <w:r>
              <w:t xml:space="preserve"> 3</w:t>
            </w:r>
            <w:r w:rsidR="00181755" w:rsidRPr="00181755">
              <w:t>,</w:t>
            </w:r>
            <w:r w:rsidR="00552DB2">
              <w:t>0</w:t>
            </w:r>
          </w:p>
        </w:tc>
        <w:tc>
          <w:tcPr>
            <w:tcW w:w="821" w:type="dxa"/>
            <w:noWrap/>
            <w:hideMark/>
          </w:tcPr>
          <w:p w:rsidR="00181755" w:rsidRPr="00181755" w:rsidRDefault="00A3549B" w:rsidP="00181755">
            <w:r>
              <w:t>3420</w:t>
            </w:r>
          </w:p>
        </w:tc>
        <w:tc>
          <w:tcPr>
            <w:tcW w:w="977" w:type="dxa"/>
            <w:noWrap/>
            <w:hideMark/>
          </w:tcPr>
          <w:p w:rsidR="00181755" w:rsidRPr="00181755" w:rsidRDefault="00380E5A" w:rsidP="001F2945">
            <w:pPr>
              <w:jc w:val="center"/>
            </w:pPr>
            <w:r>
              <w:t>3</w:t>
            </w:r>
            <w:r w:rsidR="001F2945">
              <w:t>,</w:t>
            </w:r>
            <w:r w:rsidR="00EE4623">
              <w:t>5</w:t>
            </w:r>
          </w:p>
        </w:tc>
        <w:tc>
          <w:tcPr>
            <w:tcW w:w="901" w:type="dxa"/>
            <w:noWrap/>
            <w:hideMark/>
          </w:tcPr>
          <w:p w:rsidR="00181755" w:rsidRPr="00181755" w:rsidRDefault="00181755" w:rsidP="0047514C">
            <w:pPr>
              <w:jc w:val="center"/>
            </w:pPr>
            <w:r w:rsidRPr="00181755">
              <w:t>180</w:t>
            </w:r>
          </w:p>
        </w:tc>
      </w:tr>
    </w:tbl>
    <w:p w:rsidR="00331672" w:rsidRDefault="00331672"/>
    <w:sectPr w:rsidR="00331672" w:rsidSect="003316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33" w:rsidRDefault="00AC7633" w:rsidP="004E1967">
      <w:pPr>
        <w:spacing w:after="0" w:line="240" w:lineRule="auto"/>
      </w:pPr>
      <w:r>
        <w:separator/>
      </w:r>
    </w:p>
  </w:endnote>
  <w:endnote w:type="continuationSeparator" w:id="0">
    <w:p w:rsidR="00AC7633" w:rsidRDefault="00AC7633" w:rsidP="004E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0008"/>
      <w:docPartObj>
        <w:docPartGallery w:val="Page Numbers (Bottom of Page)"/>
        <w:docPartUnique/>
      </w:docPartObj>
    </w:sdtPr>
    <w:sdtContent>
      <w:p w:rsidR="001F2945" w:rsidRDefault="00110773">
        <w:pPr>
          <w:pStyle w:val="a5"/>
          <w:jc w:val="right"/>
        </w:pPr>
        <w:fldSimple w:instr=" PAGE   \* MERGEFORMAT ">
          <w:r w:rsidR="00A3549B">
            <w:rPr>
              <w:noProof/>
            </w:rPr>
            <w:t>2</w:t>
          </w:r>
        </w:fldSimple>
      </w:p>
    </w:sdtContent>
  </w:sdt>
  <w:p w:rsidR="00300BDD" w:rsidRDefault="00300B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33" w:rsidRDefault="00AC7633" w:rsidP="004E1967">
      <w:pPr>
        <w:spacing w:after="0" w:line="240" w:lineRule="auto"/>
      </w:pPr>
      <w:r>
        <w:separator/>
      </w:r>
    </w:p>
  </w:footnote>
  <w:footnote w:type="continuationSeparator" w:id="0">
    <w:p w:rsidR="00AC7633" w:rsidRDefault="00AC7633" w:rsidP="004E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5D7"/>
    <w:multiLevelType w:val="multilevel"/>
    <w:tmpl w:val="4E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5341E"/>
    <w:multiLevelType w:val="multilevel"/>
    <w:tmpl w:val="2B142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C6040"/>
    <w:multiLevelType w:val="multilevel"/>
    <w:tmpl w:val="7810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652E6"/>
    <w:multiLevelType w:val="multilevel"/>
    <w:tmpl w:val="05840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335B4"/>
    <w:multiLevelType w:val="multilevel"/>
    <w:tmpl w:val="FD80A0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5EAB1C73"/>
    <w:multiLevelType w:val="multilevel"/>
    <w:tmpl w:val="1BF02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E145C"/>
    <w:multiLevelType w:val="multilevel"/>
    <w:tmpl w:val="A8287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15E35"/>
    <w:multiLevelType w:val="multilevel"/>
    <w:tmpl w:val="AEC0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5579F"/>
    <w:multiLevelType w:val="hybridMultilevel"/>
    <w:tmpl w:val="826ABE5C"/>
    <w:lvl w:ilvl="0" w:tplc="6D166AB0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9">
    <w:nsid w:val="7B7E5CD0"/>
    <w:multiLevelType w:val="multilevel"/>
    <w:tmpl w:val="AB8CA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967"/>
    <w:rsid w:val="000905CD"/>
    <w:rsid w:val="00110773"/>
    <w:rsid w:val="0012055F"/>
    <w:rsid w:val="001528C9"/>
    <w:rsid w:val="00181755"/>
    <w:rsid w:val="001D331C"/>
    <w:rsid w:val="001F2945"/>
    <w:rsid w:val="002004F9"/>
    <w:rsid w:val="00201AFE"/>
    <w:rsid w:val="00250E22"/>
    <w:rsid w:val="002919C2"/>
    <w:rsid w:val="002C3D67"/>
    <w:rsid w:val="002D7722"/>
    <w:rsid w:val="00300BDD"/>
    <w:rsid w:val="00331672"/>
    <w:rsid w:val="00343D30"/>
    <w:rsid w:val="0037021C"/>
    <w:rsid w:val="00380E5A"/>
    <w:rsid w:val="003F0BAA"/>
    <w:rsid w:val="00417377"/>
    <w:rsid w:val="004612D1"/>
    <w:rsid w:val="00474E78"/>
    <w:rsid w:val="0047514C"/>
    <w:rsid w:val="00487F75"/>
    <w:rsid w:val="004D6B10"/>
    <w:rsid w:val="004E1967"/>
    <w:rsid w:val="005211DD"/>
    <w:rsid w:val="005404F1"/>
    <w:rsid w:val="00550098"/>
    <w:rsid w:val="00552DB2"/>
    <w:rsid w:val="00555B19"/>
    <w:rsid w:val="00574B96"/>
    <w:rsid w:val="005B3E30"/>
    <w:rsid w:val="005E14F8"/>
    <w:rsid w:val="005E3D29"/>
    <w:rsid w:val="005F2CA2"/>
    <w:rsid w:val="005F759F"/>
    <w:rsid w:val="0060230D"/>
    <w:rsid w:val="006430C8"/>
    <w:rsid w:val="00653216"/>
    <w:rsid w:val="006B300B"/>
    <w:rsid w:val="0071247D"/>
    <w:rsid w:val="00736193"/>
    <w:rsid w:val="00767338"/>
    <w:rsid w:val="007E543C"/>
    <w:rsid w:val="00850203"/>
    <w:rsid w:val="008725A9"/>
    <w:rsid w:val="00873775"/>
    <w:rsid w:val="008D0452"/>
    <w:rsid w:val="008D65C0"/>
    <w:rsid w:val="008F6866"/>
    <w:rsid w:val="00910188"/>
    <w:rsid w:val="009552FC"/>
    <w:rsid w:val="009660BC"/>
    <w:rsid w:val="009B5F2D"/>
    <w:rsid w:val="00A3549B"/>
    <w:rsid w:val="00A76797"/>
    <w:rsid w:val="00A84C10"/>
    <w:rsid w:val="00AC7633"/>
    <w:rsid w:val="00B0664B"/>
    <w:rsid w:val="00B72CC0"/>
    <w:rsid w:val="00B7322A"/>
    <w:rsid w:val="00B81299"/>
    <w:rsid w:val="00BA41FD"/>
    <w:rsid w:val="00C15DB9"/>
    <w:rsid w:val="00C15F75"/>
    <w:rsid w:val="00C80D59"/>
    <w:rsid w:val="00C933C1"/>
    <w:rsid w:val="00CA19F2"/>
    <w:rsid w:val="00CA4151"/>
    <w:rsid w:val="00CD30D3"/>
    <w:rsid w:val="00CE408C"/>
    <w:rsid w:val="00D332B3"/>
    <w:rsid w:val="00DC0E8E"/>
    <w:rsid w:val="00DE30D6"/>
    <w:rsid w:val="00E15A98"/>
    <w:rsid w:val="00E444B9"/>
    <w:rsid w:val="00EE4623"/>
    <w:rsid w:val="00F7182A"/>
    <w:rsid w:val="00FC4E84"/>
    <w:rsid w:val="00FE680F"/>
    <w:rsid w:val="00FE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E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E1967"/>
  </w:style>
  <w:style w:type="character" w:customStyle="1" w:styleId="eop">
    <w:name w:val="eop"/>
    <w:basedOn w:val="a0"/>
    <w:rsid w:val="004E1967"/>
  </w:style>
  <w:style w:type="character" w:customStyle="1" w:styleId="spellingerror">
    <w:name w:val="spellingerror"/>
    <w:basedOn w:val="a0"/>
    <w:rsid w:val="004E1967"/>
  </w:style>
  <w:style w:type="paragraph" w:styleId="a3">
    <w:name w:val="header"/>
    <w:basedOn w:val="a"/>
    <w:link w:val="a4"/>
    <w:uiPriority w:val="99"/>
    <w:semiHidden/>
    <w:unhideWhenUsed/>
    <w:rsid w:val="004E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1967"/>
  </w:style>
  <w:style w:type="paragraph" w:styleId="a5">
    <w:name w:val="footer"/>
    <w:basedOn w:val="a"/>
    <w:link w:val="a6"/>
    <w:uiPriority w:val="99"/>
    <w:unhideWhenUsed/>
    <w:rsid w:val="004E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967"/>
  </w:style>
  <w:style w:type="paragraph" w:styleId="a7">
    <w:name w:val="List Paragraph"/>
    <w:basedOn w:val="a"/>
    <w:uiPriority w:val="34"/>
    <w:qFormat/>
    <w:rsid w:val="004E19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96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8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36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1584">
              <w:marLeft w:val="-61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.kuzovnik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2023-07-14T06:24:00Z</cp:lastPrinted>
  <dcterms:created xsi:type="dcterms:W3CDTF">2023-07-20T09:29:00Z</dcterms:created>
  <dcterms:modified xsi:type="dcterms:W3CDTF">2023-07-20T09:29:00Z</dcterms:modified>
</cp:coreProperties>
</file>